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FC" w:rsidRDefault="004664FC" w:rsidP="004664FC">
      <w:pPr>
        <w:snapToGrid w:val="0"/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附件1</w:t>
      </w:r>
    </w:p>
    <w:p w:rsidR="004664FC" w:rsidRDefault="004664FC" w:rsidP="004664FC">
      <w:pPr>
        <w:snapToGrid w:val="0"/>
        <w:spacing w:line="560" w:lineRule="exact"/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</w:p>
    <w:p w:rsidR="004664FC" w:rsidRDefault="004664FC" w:rsidP="004664FC">
      <w:pPr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napToGrid w:val="0"/>
          <w:color w:val="000000"/>
          <w:kern w:val="0"/>
          <w:sz w:val="44"/>
          <w:szCs w:val="44"/>
        </w:rPr>
        <w:t>2025-2026学年广州市义务教育学校校历</w:t>
      </w:r>
    </w:p>
    <w:tbl>
      <w:tblPr>
        <w:tblW w:w="14000" w:type="dxa"/>
        <w:jc w:val="center"/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2410"/>
        <w:gridCol w:w="2410"/>
        <w:gridCol w:w="709"/>
        <w:gridCol w:w="708"/>
        <w:gridCol w:w="3119"/>
      </w:tblGrid>
      <w:tr w:rsidR="004664FC" w:rsidTr="003B0B88">
        <w:trPr>
          <w:trHeight w:val="944"/>
          <w:jc w:val="center"/>
        </w:trPr>
        <w:tc>
          <w:tcPr>
            <w:tcW w:w="140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4664FC" w:rsidRDefault="004664FC" w:rsidP="003B0B88">
            <w:pPr>
              <w:widowControl/>
              <w:spacing w:line="560" w:lineRule="exact"/>
              <w:rPr>
                <w:snapToGrid w:val="0"/>
                <w:color w:val="000000"/>
                <w:kern w:val="0"/>
              </w:rPr>
            </w:pPr>
          </w:p>
          <w:p w:rsidR="004664FC" w:rsidRDefault="004664FC" w:rsidP="003B0B88">
            <w:pPr>
              <w:widowControl/>
              <w:spacing w:line="5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 w:hint="eastAsia"/>
                <w:snapToGrid w:val="0"/>
                <w:color w:val="000000"/>
                <w:kern w:val="0"/>
                <w:sz w:val="30"/>
                <w:szCs w:val="30"/>
              </w:rPr>
              <w:t>广州市教育局</w:t>
            </w:r>
            <w:r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 xml:space="preserve">    2025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30"/>
                <w:szCs w:val="30"/>
              </w:rPr>
              <w:t>月发布</w:t>
            </w:r>
          </w:p>
        </w:tc>
      </w:tr>
      <w:tr w:rsidR="004664FC" w:rsidTr="003B0B88">
        <w:trPr>
          <w:trHeight w:val="300"/>
          <w:jc w:val="center"/>
        </w:trPr>
        <w:tc>
          <w:tcPr>
            <w:tcW w:w="7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69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4664FC" w:rsidTr="003B0B88">
        <w:trPr>
          <w:trHeight w:val="30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暑假，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日学年开始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4664FC" w:rsidTr="003B0B88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寒假，春节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4664FC" w:rsidTr="003B0B88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日开学，上课，妇女节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日开学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33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lef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上课，国庆节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中秋节，上课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上课，劳动节</w:t>
            </w:r>
          </w:p>
        </w:tc>
      </w:tr>
      <w:tr w:rsidR="004664FC" w:rsidTr="003B0B88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lastRenderedPageBreak/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上课，青年节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上课，儿童节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上课，端午节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—2026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上课，元旦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上课，复习考试，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日起暑假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4664FC" w:rsidTr="003B0B88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4664FC" w:rsidTr="003B0B88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-7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上课，复习考试，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日起寒假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spacing w:line="32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4664FC" w:rsidTr="003B0B88">
        <w:trPr>
          <w:trHeight w:val="560"/>
          <w:jc w:val="center"/>
        </w:trPr>
        <w:tc>
          <w:tcPr>
            <w:tcW w:w="14000" w:type="dxa"/>
            <w:gridSpan w:val="8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ind w:firstLineChars="200" w:firstLine="440"/>
              <w:jc w:val="left"/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  <w:shd w:val="clear" w:color="auto" w:fill="D9D9D9"/>
              </w:rPr>
            </w:pP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全学年教学时间共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39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周，其中一至八年级上课时间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周，复习考试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周，学校机动时间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周；九年级上课时间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33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周，复习考试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周（第一学期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周，第二学期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周），学校机动时间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学校机动时间由区教育局或学校视情况具体安排，可用</w:t>
            </w:r>
            <w:proofErr w:type="gramStart"/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于安排</w:t>
            </w:r>
            <w:proofErr w:type="gramEnd"/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学校传统活动、文化科技艺术节、运动会、社会实践、专题教育等，学校不得简单安排放假（部分农村学校视情况放农忙假除外）。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寒暑假、国家法定节假日共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周；国家法定节假日按国务院放假规定安排；儿童节、青年节可按规定放假或组织活动。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每学期末的复习考试由学校自行组织，按校历日程安排进行。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各学校严禁以任何名目任何形式组织学生在法定节假日、寒暑假、双休日集体补课或变相补课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6.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要合理安排初中毕业班学生在中考结束后至暑假前的教育活动，可通过组织开展专题教育、劳动教育、</w:t>
            </w:r>
            <w:proofErr w:type="gramStart"/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学实践活动、生涯规划等形式，丰富学生校内生活。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7.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小学上午上课时间一般不早于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8:20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，中学一般不早于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8:00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8.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鼓励有条件的区结合实际探索设置中小学春秋假，相关安排请于当学期开学前报市教育局备案。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9.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如有调整，将另行通知。</w:t>
            </w:r>
          </w:p>
        </w:tc>
      </w:tr>
      <w:tr w:rsidR="004664FC" w:rsidTr="003B0B88">
        <w:trPr>
          <w:trHeight w:val="588"/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jc w:val="left"/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  <w:shd w:val="clear" w:color="auto" w:fill="D9D9D9"/>
              </w:rPr>
            </w:pPr>
          </w:p>
        </w:tc>
      </w:tr>
    </w:tbl>
    <w:p w:rsidR="004664FC" w:rsidRDefault="004664FC" w:rsidP="004664FC">
      <w:pPr>
        <w:adjustRightInd w:val="0"/>
        <w:snapToGrid w:val="0"/>
        <w:spacing w:line="560" w:lineRule="exact"/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</w:pPr>
    </w:p>
    <w:p w:rsidR="004664FC" w:rsidRDefault="004664FC" w:rsidP="004664FC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4664FC" w:rsidRDefault="004664FC" w:rsidP="004664FC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4664FC" w:rsidRDefault="004664FC" w:rsidP="004664FC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2</w:t>
      </w:r>
    </w:p>
    <w:p w:rsidR="004664FC" w:rsidRDefault="004664FC" w:rsidP="004664FC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4664FC" w:rsidRDefault="004664FC" w:rsidP="004664FC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32"/>
          <w:szCs w:val="32"/>
        </w:rPr>
      </w:pPr>
      <w:r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2025-2026学年广州市普通高中学校校历</w:t>
      </w:r>
    </w:p>
    <w:tbl>
      <w:tblPr>
        <w:tblW w:w="14064" w:type="dxa"/>
        <w:jc w:val="center"/>
        <w:tblLook w:val="04A0" w:firstRow="1" w:lastRow="0" w:firstColumn="1" w:lastColumn="0" w:noHBand="0" w:noVBand="1"/>
      </w:tblPr>
      <w:tblGrid>
        <w:gridCol w:w="3368"/>
        <w:gridCol w:w="632"/>
        <w:gridCol w:w="708"/>
        <w:gridCol w:w="2584"/>
        <w:gridCol w:w="2236"/>
        <w:gridCol w:w="709"/>
        <w:gridCol w:w="708"/>
        <w:gridCol w:w="3119"/>
      </w:tblGrid>
      <w:tr w:rsidR="004664FC" w:rsidTr="003B0B88">
        <w:trPr>
          <w:trHeight w:val="300"/>
          <w:jc w:val="center"/>
        </w:trPr>
        <w:tc>
          <w:tcPr>
            <w:tcW w:w="14064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 w:hint="eastAsia"/>
                <w:snapToGrid w:val="0"/>
                <w:color w:val="000000"/>
                <w:kern w:val="0"/>
                <w:sz w:val="30"/>
                <w:szCs w:val="30"/>
              </w:rPr>
              <w:t>广州市教育局</w:t>
            </w:r>
            <w:r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 xml:space="preserve">    2025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30"/>
                <w:szCs w:val="30"/>
              </w:rPr>
              <w:t>月发布</w:t>
            </w:r>
          </w:p>
        </w:tc>
      </w:tr>
      <w:tr w:rsidR="004664FC" w:rsidTr="003B0B88">
        <w:trPr>
          <w:trHeight w:val="300"/>
          <w:jc w:val="center"/>
        </w:trPr>
        <w:tc>
          <w:tcPr>
            <w:tcW w:w="7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67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4664FC" w:rsidTr="003B0B88">
        <w:trPr>
          <w:trHeight w:val="300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7月28日—8月3日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暑假，8月1日学年开始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2月9日—2月15日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4664FC" w:rsidTr="003B0B88">
        <w:trPr>
          <w:trHeight w:val="315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8月4日—8月10日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2月16日—2月22日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寒假，春节</w:t>
            </w:r>
          </w:p>
        </w:tc>
      </w:tr>
      <w:tr w:rsidR="004664FC" w:rsidTr="003B0B88">
        <w:trPr>
          <w:trHeight w:val="90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8月11日—8月17日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2月23日—3月1日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8月18日—8月24日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3月2日—3月8日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3月2日开学，上课，妇女节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8月25日—8月31日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3月9日—3月15日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9月1日—9月7日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上课，9月1日开学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3月16日—3月22日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9月8日—9月14日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3月23日—3月29日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9月15日—9月21日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3月30日—4月5日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9月22日—9月28日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4月6日—4月12日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9月29日—10月5日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上课，国庆节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4月13日—4月19日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lastRenderedPageBreak/>
              <w:t>10月6日—10月12日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中秋节，上课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4月20日—4月26日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10月13日—10月19日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4月27日—5月3日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上课，劳动节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10月20日—10月26日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5月4日—5月10日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上课，青年节</w:t>
            </w:r>
          </w:p>
        </w:tc>
      </w:tr>
      <w:tr w:rsidR="004664FC" w:rsidTr="003B0B88">
        <w:trPr>
          <w:trHeight w:val="90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10月27日—11月2日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5月11日—5月17日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11月3日—11月9日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5月18日—5月24日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11月10日—11月16日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5月25日—5月31日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11月17日—11月23日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6月1日—6月7日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上课，儿童节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11月24日—11月30日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6月8日—6月14日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12月1日—12月7日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6月15日—6月21日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上课，端午节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12月8日—12月14日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6月22日—6月28日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12月15日—12月21日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6月29日—7月5日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12月22日—12月28日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7月6日—7月12日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上课，复习考试，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日起暑假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2025年12月29日—2026年1月4日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上课，元旦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7月13日—7月19日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1月5日—1月11日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7月20日—7月26日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4664FC" w:rsidTr="003B0B88">
        <w:trPr>
          <w:trHeight w:val="315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1月12日—1月18日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7月27日-7月31日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4664FC" w:rsidTr="003B0B88">
        <w:trPr>
          <w:trHeight w:val="315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1月19日—1月25日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1月26日—2月1日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4664FC" w:rsidTr="003B0B88">
        <w:trPr>
          <w:trHeight w:val="284"/>
          <w:jc w:val="center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2月2日—2月8日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18"/>
              </w:rPr>
              <w:t>上课，复习考试，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日起寒假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664FC" w:rsidRDefault="004664FC" w:rsidP="003B0B88">
            <w:pPr>
              <w:widowControl/>
              <w:adjustRightInd w:val="0"/>
              <w:snapToGrid w:val="0"/>
              <w:spacing w:line="36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4664FC" w:rsidTr="003B0B88">
        <w:trPr>
          <w:trHeight w:val="1975"/>
          <w:jc w:val="center"/>
        </w:trPr>
        <w:tc>
          <w:tcPr>
            <w:tcW w:w="1406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C" w:rsidRDefault="004664FC" w:rsidP="003B0B88">
            <w:pPr>
              <w:widowControl/>
              <w:adjustRightInd w:val="0"/>
              <w:snapToGrid w:val="0"/>
              <w:spacing w:line="400" w:lineRule="exact"/>
              <w:ind w:firstLineChars="200" w:firstLine="440"/>
              <w:jc w:val="left"/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  <w:shd w:val="clear" w:color="auto" w:fill="D9D9D9"/>
              </w:rPr>
            </w:pP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lastRenderedPageBreak/>
              <w:t>说明：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全学年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53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周，学生教学时间共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41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周（含社会实践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周）。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寒暑假、国家法定节假日共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周；国家法定节假日按国务院规定安排；青年节可按规定放假或组织活动。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高三年级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2025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日开学。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各校要合理安排高中毕业班学生在高考结束后至暑假前的教育活动，可通过组织开展专题教育、劳动教育、</w:t>
            </w:r>
            <w:proofErr w:type="gramStart"/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学实践活动、生涯规划等形式，丰富学生校内生活。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中学上午上课时间一般不早于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8:00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6.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鼓励有条件的区结合实际探索设置中小学春秋假，相关安排请于当学期开学前报市教育局备案。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7.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各学校严禁以任何名目任何形式组织学生在法定节假日、寒暑假、双休日集体补课或变相补课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。</w:t>
            </w:r>
            <w:r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8.</w:t>
            </w:r>
            <w:r>
              <w:rPr>
                <w:rFonts w:eastAsia="楷体_GB2312" w:hint="eastAsia"/>
                <w:snapToGrid w:val="0"/>
                <w:color w:val="000000"/>
                <w:kern w:val="0"/>
                <w:sz w:val="22"/>
                <w:szCs w:val="22"/>
              </w:rPr>
              <w:t>如有调整，将另行通知。</w:t>
            </w:r>
          </w:p>
        </w:tc>
      </w:tr>
    </w:tbl>
    <w:p w:rsidR="00A613A7" w:rsidRDefault="00A613A7"/>
    <w:sectPr w:rsidR="00A613A7" w:rsidSect="004664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FC"/>
    <w:rsid w:val="004664FC"/>
    <w:rsid w:val="00A6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55DD5-37E4-437C-89E5-E8EC9BC9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498</Words>
  <Characters>2839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2025-06-27T04:39:00Z</dcterms:created>
  <dcterms:modified xsi:type="dcterms:W3CDTF">2025-06-27T04:39:00Z</dcterms:modified>
</cp:coreProperties>
</file>