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B53" w:rsidRPr="00C87533" w:rsidRDefault="00C94B53" w:rsidP="00BC7802">
      <w:pPr>
        <w:adjustRightInd w:val="0"/>
        <w:snapToGrid w:val="0"/>
        <w:spacing w:line="560" w:lineRule="exact"/>
        <w:rPr>
          <w:rFonts w:eastAsia="方正小标宋_GBK"/>
          <w:bCs/>
          <w:sz w:val="44"/>
          <w:szCs w:val="44"/>
        </w:rPr>
      </w:pPr>
      <w:bookmarkStart w:id="0" w:name="_Toc4951"/>
      <w:bookmarkStart w:id="1" w:name="_Toc24294"/>
    </w:p>
    <w:p w:rsidR="00C94B53" w:rsidRPr="00C87533" w:rsidRDefault="00C94B53" w:rsidP="00BC7802">
      <w:pPr>
        <w:adjustRightInd w:val="0"/>
        <w:snapToGrid w:val="0"/>
        <w:spacing w:line="560" w:lineRule="exact"/>
        <w:rPr>
          <w:rFonts w:eastAsia="方正小标宋_GBK"/>
          <w:bCs/>
          <w:sz w:val="44"/>
          <w:szCs w:val="44"/>
        </w:rPr>
      </w:pPr>
    </w:p>
    <w:p w:rsidR="00C94B53" w:rsidRPr="00C87533" w:rsidRDefault="00C94B53" w:rsidP="00BC7802">
      <w:pPr>
        <w:adjustRightInd w:val="0"/>
        <w:snapToGrid w:val="0"/>
        <w:spacing w:line="560" w:lineRule="exact"/>
        <w:rPr>
          <w:rFonts w:eastAsia="方正小标宋_GBK"/>
          <w:bCs/>
          <w:sz w:val="44"/>
          <w:szCs w:val="44"/>
        </w:rPr>
      </w:pPr>
    </w:p>
    <w:p w:rsidR="00C94B53" w:rsidRPr="00C87533" w:rsidRDefault="00C94B53" w:rsidP="00BC7802">
      <w:pPr>
        <w:adjustRightInd w:val="0"/>
        <w:snapToGrid w:val="0"/>
        <w:spacing w:line="560" w:lineRule="exact"/>
        <w:rPr>
          <w:rFonts w:eastAsia="方正小标宋_GBK"/>
          <w:bCs/>
          <w:sz w:val="44"/>
          <w:szCs w:val="44"/>
        </w:rPr>
      </w:pPr>
    </w:p>
    <w:p w:rsidR="00C87533" w:rsidRPr="00C87533" w:rsidRDefault="00C87533" w:rsidP="00BC7802">
      <w:pPr>
        <w:adjustRightInd w:val="0"/>
        <w:snapToGrid w:val="0"/>
        <w:spacing w:line="560" w:lineRule="exact"/>
        <w:rPr>
          <w:rFonts w:eastAsia="方正小标宋_GBK"/>
          <w:bCs/>
          <w:sz w:val="44"/>
          <w:szCs w:val="44"/>
        </w:rPr>
      </w:pPr>
    </w:p>
    <w:p w:rsidR="00C94B53" w:rsidRPr="00C87533" w:rsidRDefault="00C87533" w:rsidP="00BC7802">
      <w:pPr>
        <w:adjustRightInd w:val="0"/>
        <w:snapToGrid w:val="0"/>
        <w:spacing w:line="700" w:lineRule="exact"/>
        <w:jc w:val="center"/>
        <w:rPr>
          <w:rFonts w:eastAsia="方正小标宋_GBK"/>
          <w:bCs/>
          <w:sz w:val="44"/>
          <w:szCs w:val="44"/>
        </w:rPr>
      </w:pPr>
      <w:r w:rsidRPr="00C87533">
        <w:rPr>
          <w:rFonts w:eastAsia="方正小标宋_GBK" w:hint="eastAsia"/>
          <w:bCs/>
          <w:sz w:val="44"/>
          <w:szCs w:val="44"/>
        </w:rPr>
        <w:t>广州市中小学图书馆（室）</w:t>
      </w:r>
    </w:p>
    <w:p w:rsidR="00C94B53" w:rsidRPr="00C87533" w:rsidRDefault="00C87533" w:rsidP="00BC7802">
      <w:pPr>
        <w:adjustRightInd w:val="0"/>
        <w:snapToGrid w:val="0"/>
        <w:spacing w:line="700" w:lineRule="exact"/>
        <w:jc w:val="center"/>
        <w:rPr>
          <w:rFonts w:eastAsia="方正小标宋_GBK"/>
          <w:bCs/>
          <w:sz w:val="44"/>
          <w:szCs w:val="44"/>
        </w:rPr>
      </w:pPr>
      <w:r w:rsidRPr="00C87533">
        <w:rPr>
          <w:rFonts w:eastAsia="方正小标宋_GBK" w:hint="eastAsia"/>
          <w:bCs/>
          <w:sz w:val="44"/>
          <w:szCs w:val="44"/>
        </w:rPr>
        <w:t>图书质量自检指南</w:t>
      </w:r>
    </w:p>
    <w:p w:rsidR="00C94B53" w:rsidRPr="00BC7802" w:rsidRDefault="00C94B53" w:rsidP="00BC7802">
      <w:pPr>
        <w:adjustRightInd w:val="0"/>
        <w:snapToGrid w:val="0"/>
        <w:spacing w:line="700" w:lineRule="exact"/>
        <w:jc w:val="left"/>
        <w:rPr>
          <w:rFonts w:eastAsia="楷体_GB2312"/>
          <w:bCs/>
          <w:kern w:val="44"/>
          <w:sz w:val="32"/>
          <w:szCs w:val="32"/>
        </w:rPr>
      </w:pPr>
    </w:p>
    <w:p w:rsidR="00C94B53" w:rsidRPr="00C87533" w:rsidRDefault="00C94B53" w:rsidP="00BC7802">
      <w:pPr>
        <w:adjustRightInd w:val="0"/>
        <w:snapToGrid w:val="0"/>
        <w:spacing w:line="560" w:lineRule="exact"/>
        <w:rPr>
          <w:rFonts w:eastAsia="楷体_GB2312"/>
          <w:bCs/>
          <w:kern w:val="44"/>
          <w:sz w:val="32"/>
          <w:szCs w:val="32"/>
        </w:rPr>
      </w:pPr>
    </w:p>
    <w:p w:rsidR="00C94B53" w:rsidRPr="00C87533" w:rsidRDefault="00C94B53" w:rsidP="00BC7802">
      <w:pPr>
        <w:adjustRightInd w:val="0"/>
        <w:snapToGrid w:val="0"/>
        <w:spacing w:line="560" w:lineRule="exact"/>
        <w:rPr>
          <w:rFonts w:eastAsia="楷体_GB2312"/>
          <w:bCs/>
          <w:kern w:val="44"/>
          <w:sz w:val="32"/>
          <w:szCs w:val="32"/>
        </w:rPr>
      </w:pPr>
    </w:p>
    <w:p w:rsidR="00C94B53" w:rsidRPr="00C87533" w:rsidRDefault="00C94B53" w:rsidP="00BC7802">
      <w:pPr>
        <w:adjustRightInd w:val="0"/>
        <w:snapToGrid w:val="0"/>
        <w:spacing w:line="560" w:lineRule="exact"/>
        <w:rPr>
          <w:rFonts w:eastAsia="楷体_GB2312"/>
          <w:bCs/>
          <w:kern w:val="44"/>
          <w:sz w:val="32"/>
          <w:szCs w:val="32"/>
        </w:rPr>
      </w:pPr>
    </w:p>
    <w:p w:rsidR="00C94B53" w:rsidRPr="00C87533" w:rsidRDefault="00C94B53" w:rsidP="00BC7802">
      <w:pPr>
        <w:adjustRightInd w:val="0"/>
        <w:snapToGrid w:val="0"/>
        <w:spacing w:line="560" w:lineRule="exact"/>
        <w:rPr>
          <w:rFonts w:eastAsia="楷体_GB2312"/>
          <w:bCs/>
          <w:kern w:val="44"/>
          <w:sz w:val="32"/>
          <w:szCs w:val="32"/>
        </w:rPr>
      </w:pPr>
    </w:p>
    <w:p w:rsidR="00C94B53" w:rsidRPr="00C87533" w:rsidRDefault="00C94B53" w:rsidP="00BC7802">
      <w:pPr>
        <w:adjustRightInd w:val="0"/>
        <w:snapToGrid w:val="0"/>
        <w:spacing w:line="560" w:lineRule="exact"/>
        <w:rPr>
          <w:rFonts w:eastAsia="楷体_GB2312"/>
          <w:bCs/>
          <w:kern w:val="44"/>
          <w:sz w:val="32"/>
          <w:szCs w:val="32"/>
        </w:rPr>
      </w:pPr>
    </w:p>
    <w:p w:rsidR="00C94B53" w:rsidRPr="00C87533" w:rsidRDefault="00C94B53" w:rsidP="00BC7802">
      <w:pPr>
        <w:adjustRightInd w:val="0"/>
        <w:snapToGrid w:val="0"/>
        <w:spacing w:line="560" w:lineRule="exact"/>
        <w:rPr>
          <w:rFonts w:eastAsia="楷体_GB2312"/>
          <w:bCs/>
          <w:kern w:val="44"/>
          <w:sz w:val="32"/>
          <w:szCs w:val="32"/>
        </w:rPr>
      </w:pPr>
    </w:p>
    <w:p w:rsidR="00C94B53" w:rsidRPr="00C87533" w:rsidRDefault="00C94B53" w:rsidP="00BC7802">
      <w:pPr>
        <w:adjustRightInd w:val="0"/>
        <w:snapToGrid w:val="0"/>
        <w:spacing w:line="560" w:lineRule="exact"/>
        <w:rPr>
          <w:rFonts w:eastAsia="楷体_GB2312"/>
          <w:bCs/>
          <w:kern w:val="44"/>
          <w:sz w:val="32"/>
          <w:szCs w:val="32"/>
        </w:rPr>
      </w:pPr>
    </w:p>
    <w:p w:rsidR="00C94B53" w:rsidRPr="00C87533" w:rsidRDefault="00C94B53" w:rsidP="00BC7802">
      <w:pPr>
        <w:adjustRightInd w:val="0"/>
        <w:snapToGrid w:val="0"/>
        <w:spacing w:line="560" w:lineRule="exact"/>
        <w:rPr>
          <w:rFonts w:eastAsia="楷体_GB2312"/>
          <w:bCs/>
          <w:kern w:val="44"/>
          <w:sz w:val="32"/>
          <w:szCs w:val="32"/>
        </w:rPr>
      </w:pPr>
    </w:p>
    <w:p w:rsidR="00C94B53" w:rsidRPr="00C87533" w:rsidRDefault="00C94B53" w:rsidP="00BC7802">
      <w:pPr>
        <w:adjustRightInd w:val="0"/>
        <w:snapToGrid w:val="0"/>
        <w:spacing w:line="560" w:lineRule="exact"/>
        <w:rPr>
          <w:rFonts w:eastAsia="楷体_GB2312"/>
          <w:bCs/>
          <w:kern w:val="44"/>
          <w:sz w:val="32"/>
          <w:szCs w:val="32"/>
        </w:rPr>
      </w:pPr>
    </w:p>
    <w:p w:rsidR="00C94B53" w:rsidRPr="00C87533" w:rsidRDefault="00C94B53" w:rsidP="00BC7802">
      <w:pPr>
        <w:adjustRightInd w:val="0"/>
        <w:snapToGrid w:val="0"/>
        <w:spacing w:line="560" w:lineRule="exact"/>
        <w:rPr>
          <w:rFonts w:eastAsia="楷体_GB2312"/>
          <w:bCs/>
          <w:kern w:val="44"/>
          <w:sz w:val="32"/>
          <w:szCs w:val="32"/>
        </w:rPr>
      </w:pPr>
    </w:p>
    <w:p w:rsidR="00C94B53" w:rsidRPr="00C87533" w:rsidRDefault="00C87533" w:rsidP="00BC7802">
      <w:pPr>
        <w:adjustRightInd w:val="0"/>
        <w:snapToGrid w:val="0"/>
        <w:spacing w:line="560" w:lineRule="exact"/>
        <w:jc w:val="center"/>
        <w:rPr>
          <w:rFonts w:eastAsia="楷体_GB2312"/>
          <w:bCs/>
          <w:kern w:val="44"/>
          <w:sz w:val="32"/>
          <w:szCs w:val="32"/>
        </w:rPr>
      </w:pPr>
      <w:r w:rsidRPr="00C87533">
        <w:rPr>
          <w:rFonts w:eastAsia="楷体_GB2312" w:hint="eastAsia"/>
          <w:bCs/>
          <w:kern w:val="44"/>
          <w:sz w:val="36"/>
          <w:szCs w:val="36"/>
        </w:rPr>
        <w:t>广州市教育局</w:t>
      </w:r>
    </w:p>
    <w:p w:rsidR="00F36C92" w:rsidRDefault="00C87533" w:rsidP="00BC7802">
      <w:pPr>
        <w:adjustRightInd w:val="0"/>
        <w:snapToGrid w:val="0"/>
        <w:spacing w:line="560" w:lineRule="exact"/>
        <w:jc w:val="center"/>
        <w:rPr>
          <w:rFonts w:eastAsia="楷体_GB2312"/>
          <w:bCs/>
          <w:kern w:val="44"/>
          <w:sz w:val="36"/>
          <w:szCs w:val="36"/>
        </w:rPr>
      </w:pPr>
      <w:r w:rsidRPr="00C87533">
        <w:rPr>
          <w:rFonts w:eastAsia="楷体_GB2312"/>
          <w:bCs/>
          <w:kern w:val="44"/>
          <w:sz w:val="36"/>
          <w:szCs w:val="36"/>
        </w:rPr>
        <w:t>2024</w:t>
      </w:r>
      <w:r w:rsidRPr="00C87533">
        <w:rPr>
          <w:rFonts w:eastAsia="楷体_GB2312" w:hint="eastAsia"/>
          <w:bCs/>
          <w:kern w:val="44"/>
          <w:sz w:val="36"/>
          <w:szCs w:val="36"/>
        </w:rPr>
        <w:t>年</w:t>
      </w:r>
      <w:r w:rsidRPr="00C87533">
        <w:rPr>
          <w:rFonts w:eastAsia="楷体_GB2312"/>
          <w:bCs/>
          <w:kern w:val="44"/>
          <w:sz w:val="36"/>
          <w:szCs w:val="36"/>
        </w:rPr>
        <w:t>10</w:t>
      </w:r>
      <w:r w:rsidRPr="00C87533">
        <w:rPr>
          <w:rFonts w:eastAsia="楷体_GB2312" w:hint="eastAsia"/>
          <w:bCs/>
          <w:kern w:val="44"/>
          <w:sz w:val="36"/>
          <w:szCs w:val="36"/>
        </w:rPr>
        <w:t>月</w:t>
      </w:r>
    </w:p>
    <w:p w:rsidR="00481188" w:rsidRDefault="00481188" w:rsidP="00BC7802">
      <w:pPr>
        <w:adjustRightInd w:val="0"/>
        <w:snapToGrid w:val="0"/>
        <w:spacing w:line="560" w:lineRule="exact"/>
        <w:rPr>
          <w:rFonts w:eastAsia="楷体_GB2312"/>
          <w:bCs/>
          <w:kern w:val="44"/>
          <w:sz w:val="36"/>
          <w:szCs w:val="36"/>
        </w:rPr>
      </w:pPr>
    </w:p>
    <w:p w:rsidR="00481188" w:rsidRDefault="00481188" w:rsidP="00BC7802">
      <w:pPr>
        <w:adjustRightInd w:val="0"/>
        <w:snapToGrid w:val="0"/>
        <w:spacing w:line="560" w:lineRule="exact"/>
        <w:jc w:val="center"/>
        <w:rPr>
          <w:rFonts w:eastAsia="楷体_GB2312"/>
          <w:bCs/>
          <w:kern w:val="44"/>
          <w:sz w:val="36"/>
          <w:szCs w:val="36"/>
        </w:rPr>
        <w:sectPr w:rsidR="00481188" w:rsidSect="00BC7802">
          <w:headerReference w:type="even" r:id="rId9"/>
          <w:footerReference w:type="even" r:id="rId10"/>
          <w:headerReference w:type="first" r:id="rId11"/>
          <w:pgSz w:w="11906" w:h="16838" w:code="9"/>
          <w:pgMar w:top="1928" w:right="1474" w:bottom="1928" w:left="1474" w:header="851" w:footer="1247" w:gutter="0"/>
          <w:pgNumType w:fmt="numberInDash"/>
          <w:cols w:space="425"/>
          <w:vAlign w:val="center"/>
          <w:titlePg/>
          <w:docGrid w:linePitch="312"/>
        </w:sectPr>
      </w:pPr>
    </w:p>
    <w:p w:rsidR="00C94B53" w:rsidRPr="00C87533" w:rsidRDefault="00C87533" w:rsidP="00BC7802">
      <w:pPr>
        <w:widowControl/>
        <w:spacing w:line="560" w:lineRule="exact"/>
        <w:jc w:val="center"/>
        <w:rPr>
          <w:rFonts w:eastAsia="黑体"/>
          <w:b/>
          <w:bCs/>
          <w:sz w:val="44"/>
          <w:szCs w:val="44"/>
        </w:rPr>
      </w:pPr>
      <w:r w:rsidRPr="00C87533">
        <w:rPr>
          <w:rFonts w:eastAsia="黑体" w:hint="eastAsia"/>
          <w:b/>
          <w:bCs/>
          <w:sz w:val="44"/>
          <w:szCs w:val="44"/>
        </w:rPr>
        <w:lastRenderedPageBreak/>
        <w:t>目</w:t>
      </w:r>
      <w:r w:rsidRPr="00C87533">
        <w:rPr>
          <w:rFonts w:eastAsia="黑体"/>
          <w:b/>
          <w:bCs/>
          <w:sz w:val="44"/>
          <w:szCs w:val="44"/>
        </w:rPr>
        <w:t xml:space="preserve"> </w:t>
      </w:r>
      <w:r w:rsidRPr="00C87533">
        <w:rPr>
          <w:rFonts w:eastAsia="黑体" w:hint="eastAsia"/>
          <w:b/>
          <w:bCs/>
          <w:sz w:val="44"/>
          <w:szCs w:val="44"/>
        </w:rPr>
        <w:t>录</w:t>
      </w:r>
    </w:p>
    <w:sdt>
      <w:sdtPr>
        <w:rPr>
          <w:rFonts w:ascii="Times New Roman" w:eastAsia="仿宋" w:hAnsi="Times New Roman" w:cs="Times New Roman"/>
        </w:rPr>
        <w:id w:val="1960440363"/>
      </w:sdtPr>
      <w:sdtEndPr>
        <w:rPr>
          <w:rFonts w:eastAsia="宋体"/>
        </w:rPr>
      </w:sdtEndPr>
      <w:sdtContent>
        <w:p w:rsidR="00C94B53" w:rsidRPr="00BC7802" w:rsidRDefault="00C87533" w:rsidP="00BC7802">
          <w:pPr>
            <w:pStyle w:val="10"/>
            <w:spacing w:line="540" w:lineRule="exact"/>
            <w:rPr>
              <w:rFonts w:ascii="Times New Roman" w:eastAsia="宋体" w:hAnsi="Times New Roman" w:cs="Times New Roman"/>
              <w:noProof/>
            </w:rPr>
          </w:pPr>
          <w:r w:rsidRPr="00BC7802">
            <w:rPr>
              <w:rFonts w:ascii="Times New Roman" w:eastAsia="宋体" w:hAnsi="Times New Roman" w:cs="Times New Roman"/>
            </w:rPr>
            <w:fldChar w:fldCharType="begin"/>
          </w:r>
          <w:r w:rsidRPr="00BC7802">
            <w:rPr>
              <w:rFonts w:ascii="Times New Roman" w:eastAsia="宋体" w:hAnsi="Times New Roman" w:cs="Times New Roman"/>
            </w:rPr>
            <w:instrText xml:space="preserve">TOC \o "1-2" \h \u </w:instrText>
          </w:r>
          <w:r w:rsidRPr="00BC7802">
            <w:rPr>
              <w:rFonts w:ascii="Times New Roman" w:eastAsia="宋体" w:hAnsi="Times New Roman" w:cs="Times New Roman"/>
            </w:rPr>
            <w:fldChar w:fldCharType="separate"/>
          </w:r>
          <w:hyperlink w:anchor="_Toc27198" w:history="1">
            <w:r w:rsidRPr="00BC7802">
              <w:rPr>
                <w:rFonts w:ascii="Times New Roman" w:eastAsia="宋体" w:hAnsi="Times New Roman" w:cs="Times New Roman"/>
                <w:bCs/>
                <w:noProof/>
              </w:rPr>
              <w:t>前言</w:t>
            </w:r>
            <w:r w:rsidRPr="00BC7802">
              <w:rPr>
                <w:rFonts w:ascii="Times New Roman" w:eastAsia="宋体" w:hAnsi="Times New Roman" w:cs="Times New Roman"/>
                <w:bCs/>
                <w:noProof/>
                <w:szCs w:val="24"/>
              </w:rPr>
              <w:tab/>
            </w:r>
            <w:r w:rsidRPr="00BC7802">
              <w:rPr>
                <w:rFonts w:ascii="Times New Roman" w:eastAsia="宋体" w:hAnsi="Times New Roman" w:cs="Times New Roman"/>
                <w:bCs/>
                <w:noProof/>
              </w:rPr>
              <w:fldChar w:fldCharType="begin"/>
            </w:r>
            <w:r w:rsidRPr="00BC7802">
              <w:rPr>
                <w:rFonts w:ascii="Times New Roman" w:eastAsia="宋体" w:hAnsi="Times New Roman" w:cs="Times New Roman"/>
                <w:bCs/>
                <w:noProof/>
              </w:rPr>
              <w:instrText xml:space="preserve"> PAGEREF _Toc27198 \h </w:instrText>
            </w:r>
            <w:r w:rsidRPr="00BC7802">
              <w:rPr>
                <w:rFonts w:ascii="Times New Roman" w:eastAsia="宋体" w:hAnsi="Times New Roman" w:cs="Times New Roman"/>
                <w:bCs/>
                <w:noProof/>
              </w:rPr>
            </w:r>
            <w:r w:rsidRPr="00BC7802">
              <w:rPr>
                <w:rFonts w:ascii="Times New Roman" w:eastAsia="宋体" w:hAnsi="Times New Roman" w:cs="Times New Roman"/>
                <w:bCs/>
                <w:noProof/>
              </w:rPr>
              <w:fldChar w:fldCharType="separate"/>
            </w:r>
            <w:r>
              <w:rPr>
                <w:rFonts w:ascii="Times New Roman" w:eastAsia="宋体" w:hAnsi="Times New Roman" w:cs="Times New Roman"/>
                <w:bCs/>
                <w:noProof/>
              </w:rPr>
              <w:t>- 1 -</w:t>
            </w:r>
            <w:r w:rsidRPr="00BC7802">
              <w:rPr>
                <w:rFonts w:ascii="Times New Roman" w:eastAsia="宋体" w:hAnsi="Times New Roman" w:cs="Times New Roman"/>
                <w:bCs/>
                <w:noProof/>
              </w:rPr>
              <w:fldChar w:fldCharType="end"/>
            </w:r>
          </w:hyperlink>
        </w:p>
        <w:p w:rsidR="00C94B53" w:rsidRPr="00BC7802" w:rsidRDefault="000A7D75" w:rsidP="00BC7802">
          <w:pPr>
            <w:pStyle w:val="10"/>
            <w:spacing w:line="540" w:lineRule="exact"/>
            <w:rPr>
              <w:rFonts w:ascii="Times New Roman" w:eastAsia="宋体" w:hAnsi="Times New Roman" w:cs="Times New Roman"/>
              <w:noProof/>
            </w:rPr>
          </w:pPr>
          <w:hyperlink w:anchor="_Toc20999" w:history="1">
            <w:r w:rsidR="00C87533" w:rsidRPr="00BC7802">
              <w:rPr>
                <w:rFonts w:ascii="Times New Roman" w:eastAsia="宋体" w:hAnsi="Times New Roman" w:cs="Times New Roman"/>
                <w:bCs/>
                <w:noProof/>
              </w:rPr>
              <w:t>1.</w:t>
            </w:r>
            <w:r w:rsidR="00C87533" w:rsidRPr="00BC7802">
              <w:rPr>
                <w:rFonts w:ascii="Times New Roman" w:eastAsia="宋体" w:hAnsi="Times New Roman" w:cs="Times New Roman"/>
                <w:bCs/>
                <w:noProof/>
              </w:rPr>
              <w:t>总则</w:t>
            </w:r>
            <w:r w:rsidR="00C87533" w:rsidRPr="00BC7802">
              <w:rPr>
                <w:rFonts w:ascii="Times New Roman" w:eastAsia="宋体" w:hAnsi="Times New Roman" w:cs="Times New Roman"/>
                <w:bCs/>
                <w:noProof/>
                <w:szCs w:val="24"/>
              </w:rPr>
              <w:tab/>
            </w:r>
            <w:r w:rsidR="00C87533" w:rsidRPr="00BC7802">
              <w:rPr>
                <w:rFonts w:ascii="Times New Roman" w:eastAsia="宋体" w:hAnsi="Times New Roman" w:cs="Times New Roman"/>
                <w:bCs/>
                <w:noProof/>
              </w:rPr>
              <w:fldChar w:fldCharType="begin"/>
            </w:r>
            <w:r w:rsidR="00C87533" w:rsidRPr="00BC7802">
              <w:rPr>
                <w:rFonts w:ascii="Times New Roman" w:eastAsia="宋体" w:hAnsi="Times New Roman" w:cs="Times New Roman"/>
                <w:bCs/>
                <w:noProof/>
              </w:rPr>
              <w:instrText xml:space="preserve"> PAGEREF _Toc20999 \h </w:instrText>
            </w:r>
            <w:r w:rsidR="00C87533" w:rsidRPr="00BC7802">
              <w:rPr>
                <w:rFonts w:ascii="Times New Roman" w:eastAsia="宋体" w:hAnsi="Times New Roman" w:cs="Times New Roman"/>
                <w:bCs/>
                <w:noProof/>
              </w:rPr>
            </w:r>
            <w:r w:rsidR="00C87533" w:rsidRPr="00BC7802">
              <w:rPr>
                <w:rFonts w:ascii="Times New Roman" w:eastAsia="宋体" w:hAnsi="Times New Roman" w:cs="Times New Roman"/>
                <w:bCs/>
                <w:noProof/>
              </w:rPr>
              <w:fldChar w:fldCharType="separate"/>
            </w:r>
            <w:r w:rsidR="00C87533">
              <w:rPr>
                <w:rFonts w:ascii="Times New Roman" w:eastAsia="宋体" w:hAnsi="Times New Roman" w:cs="Times New Roman"/>
                <w:bCs/>
                <w:noProof/>
              </w:rPr>
              <w:t>- 3 -</w:t>
            </w:r>
            <w:r w:rsidR="00C87533" w:rsidRPr="00BC7802">
              <w:rPr>
                <w:rFonts w:ascii="Times New Roman" w:eastAsia="宋体" w:hAnsi="Times New Roman" w:cs="Times New Roman"/>
                <w:bCs/>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26945" w:history="1">
            <w:r w:rsidR="00C87533" w:rsidRPr="00BC7802">
              <w:rPr>
                <w:rFonts w:eastAsia="宋体"/>
                <w:bCs/>
                <w:noProof/>
                <w:szCs w:val="32"/>
              </w:rPr>
              <w:t>1.1</w:t>
            </w:r>
            <w:r w:rsidR="00C87533" w:rsidRPr="00BC7802">
              <w:rPr>
                <w:rFonts w:eastAsia="宋体"/>
                <w:bCs/>
                <w:noProof/>
                <w:szCs w:val="32"/>
              </w:rPr>
              <w:t>指导思想</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_Toc26945 \h </w:instrText>
            </w:r>
            <w:r w:rsidR="00C87533" w:rsidRPr="00BC7802">
              <w:rPr>
                <w:rFonts w:eastAsia="宋体"/>
                <w:noProof/>
              </w:rPr>
            </w:r>
            <w:r w:rsidR="00C87533" w:rsidRPr="00BC7802">
              <w:rPr>
                <w:rFonts w:eastAsia="宋体"/>
                <w:noProof/>
              </w:rPr>
              <w:fldChar w:fldCharType="separate"/>
            </w:r>
            <w:r w:rsidR="00C87533">
              <w:rPr>
                <w:rFonts w:eastAsia="宋体"/>
                <w:noProof/>
              </w:rPr>
              <w:t>- 3 -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6079" w:history="1">
            <w:r w:rsidR="00C87533" w:rsidRPr="00BC7802">
              <w:rPr>
                <w:rFonts w:eastAsia="宋体"/>
                <w:bCs/>
                <w:noProof/>
                <w:szCs w:val="32"/>
              </w:rPr>
              <w:t>1.2</w:t>
            </w:r>
            <w:r w:rsidR="00C87533" w:rsidRPr="00BC7802">
              <w:rPr>
                <w:rFonts w:eastAsia="宋体"/>
                <w:bCs/>
                <w:noProof/>
                <w:szCs w:val="32"/>
              </w:rPr>
              <w:t>概念内涵</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_Toc6079 \h </w:instrText>
            </w:r>
            <w:r w:rsidR="00C87533" w:rsidRPr="00BC7802">
              <w:rPr>
                <w:rFonts w:eastAsia="宋体"/>
                <w:noProof/>
              </w:rPr>
            </w:r>
            <w:r w:rsidR="00C87533" w:rsidRPr="00BC7802">
              <w:rPr>
                <w:rFonts w:eastAsia="宋体"/>
                <w:noProof/>
              </w:rPr>
              <w:fldChar w:fldCharType="separate"/>
            </w:r>
            <w:r w:rsidR="00C87533">
              <w:rPr>
                <w:rFonts w:eastAsia="宋体"/>
                <w:noProof/>
              </w:rPr>
              <w:t>- 3 -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20471" w:history="1">
            <w:r w:rsidR="00C87533" w:rsidRPr="00BC7802">
              <w:rPr>
                <w:rFonts w:eastAsia="宋体"/>
                <w:bCs/>
                <w:noProof/>
                <w:szCs w:val="32"/>
              </w:rPr>
              <w:t>1.3</w:t>
            </w:r>
            <w:r w:rsidR="00C87533" w:rsidRPr="00BC7802">
              <w:rPr>
                <w:rFonts w:eastAsia="宋体"/>
                <w:bCs/>
                <w:noProof/>
                <w:szCs w:val="32"/>
              </w:rPr>
              <w:t>适用范围</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_Toc20471 \h </w:instrText>
            </w:r>
            <w:r w:rsidR="00C87533" w:rsidRPr="00BC7802">
              <w:rPr>
                <w:rFonts w:eastAsia="宋体"/>
                <w:noProof/>
              </w:rPr>
            </w:r>
            <w:r w:rsidR="00C87533" w:rsidRPr="00BC7802">
              <w:rPr>
                <w:rFonts w:eastAsia="宋体"/>
                <w:noProof/>
              </w:rPr>
              <w:fldChar w:fldCharType="separate"/>
            </w:r>
            <w:r w:rsidR="00C87533">
              <w:rPr>
                <w:rFonts w:eastAsia="宋体"/>
                <w:noProof/>
              </w:rPr>
              <w:t>- 3 -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15275" w:history="1">
            <w:r w:rsidR="00C87533" w:rsidRPr="00BC7802">
              <w:rPr>
                <w:rFonts w:eastAsia="宋体"/>
                <w:bCs/>
                <w:noProof/>
                <w:szCs w:val="32"/>
              </w:rPr>
              <w:t>1.4</w:t>
            </w:r>
            <w:r w:rsidR="00C87533" w:rsidRPr="00BC7802">
              <w:rPr>
                <w:rFonts w:eastAsia="宋体"/>
                <w:bCs/>
                <w:noProof/>
                <w:szCs w:val="32"/>
              </w:rPr>
              <w:t>编制依据</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_Toc15275 \h </w:instrText>
            </w:r>
            <w:r w:rsidR="00C87533" w:rsidRPr="00BC7802">
              <w:rPr>
                <w:rFonts w:eastAsia="宋体"/>
                <w:noProof/>
              </w:rPr>
            </w:r>
            <w:r w:rsidR="00C87533" w:rsidRPr="00BC7802">
              <w:rPr>
                <w:rFonts w:eastAsia="宋体"/>
                <w:noProof/>
              </w:rPr>
              <w:fldChar w:fldCharType="separate"/>
            </w:r>
            <w:r w:rsidR="00C87533">
              <w:rPr>
                <w:rFonts w:eastAsia="宋体"/>
                <w:noProof/>
              </w:rPr>
              <w:t>- 3 -</w:t>
            </w:r>
            <w:r w:rsidR="00C87533" w:rsidRPr="00BC7802">
              <w:rPr>
                <w:rFonts w:eastAsia="宋体"/>
                <w:noProof/>
              </w:rPr>
              <w:fldChar w:fldCharType="end"/>
            </w:r>
          </w:hyperlink>
        </w:p>
        <w:p w:rsidR="00C94B53" w:rsidRPr="00BC7802" w:rsidRDefault="000A7D75" w:rsidP="00BC7802">
          <w:pPr>
            <w:pStyle w:val="10"/>
            <w:spacing w:line="540" w:lineRule="exact"/>
            <w:rPr>
              <w:rFonts w:ascii="Times New Roman" w:eastAsia="宋体" w:hAnsi="Times New Roman" w:cs="Times New Roman"/>
              <w:noProof/>
            </w:rPr>
          </w:pPr>
          <w:hyperlink w:anchor="_Toc23849" w:history="1">
            <w:r w:rsidR="00C87533" w:rsidRPr="00BC7802">
              <w:rPr>
                <w:rFonts w:ascii="Times New Roman" w:eastAsia="宋体" w:hAnsi="Times New Roman" w:cs="Times New Roman"/>
                <w:bCs/>
                <w:noProof/>
              </w:rPr>
              <w:t>2.</w:t>
            </w:r>
            <w:r w:rsidR="00C87533" w:rsidRPr="00BC7802">
              <w:rPr>
                <w:rFonts w:ascii="Times New Roman" w:eastAsia="宋体" w:hAnsi="Times New Roman" w:cs="Times New Roman"/>
                <w:bCs/>
                <w:noProof/>
              </w:rPr>
              <w:t>基本原则</w:t>
            </w:r>
            <w:r w:rsidR="00C87533" w:rsidRPr="00BC7802">
              <w:rPr>
                <w:rFonts w:ascii="Times New Roman" w:eastAsia="宋体" w:hAnsi="Times New Roman" w:cs="Times New Roman"/>
                <w:bCs/>
                <w:noProof/>
                <w:szCs w:val="24"/>
              </w:rPr>
              <w:tab/>
            </w:r>
            <w:r w:rsidR="00C87533" w:rsidRPr="00BC7802">
              <w:rPr>
                <w:rFonts w:ascii="Times New Roman" w:eastAsia="宋体" w:hAnsi="Times New Roman" w:cs="Times New Roman"/>
                <w:bCs/>
                <w:noProof/>
              </w:rPr>
              <w:fldChar w:fldCharType="begin"/>
            </w:r>
            <w:r w:rsidR="00C87533" w:rsidRPr="00BC7802">
              <w:rPr>
                <w:rFonts w:ascii="Times New Roman" w:eastAsia="宋体" w:hAnsi="Times New Roman" w:cs="Times New Roman"/>
                <w:bCs/>
                <w:noProof/>
              </w:rPr>
              <w:instrText xml:space="preserve"> PAGEREF _Toc23849 \h </w:instrText>
            </w:r>
            <w:r w:rsidR="00C87533" w:rsidRPr="00BC7802">
              <w:rPr>
                <w:rFonts w:ascii="Times New Roman" w:eastAsia="宋体" w:hAnsi="Times New Roman" w:cs="Times New Roman"/>
                <w:bCs/>
                <w:noProof/>
              </w:rPr>
            </w:r>
            <w:r w:rsidR="00C87533" w:rsidRPr="00BC7802">
              <w:rPr>
                <w:rFonts w:ascii="Times New Roman" w:eastAsia="宋体" w:hAnsi="Times New Roman" w:cs="Times New Roman"/>
                <w:bCs/>
                <w:noProof/>
              </w:rPr>
              <w:fldChar w:fldCharType="separate"/>
            </w:r>
            <w:r w:rsidR="00C87533">
              <w:rPr>
                <w:rFonts w:ascii="Times New Roman" w:eastAsia="宋体" w:hAnsi="Times New Roman" w:cs="Times New Roman"/>
                <w:bCs/>
                <w:noProof/>
              </w:rPr>
              <w:t>- 5 -</w:t>
            </w:r>
            <w:r w:rsidR="00C87533" w:rsidRPr="00BC7802">
              <w:rPr>
                <w:rFonts w:ascii="Times New Roman" w:eastAsia="宋体" w:hAnsi="Times New Roman" w:cs="Times New Roman"/>
                <w:bCs/>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9681" w:history="1">
            <w:r w:rsidR="00C87533" w:rsidRPr="00BC7802">
              <w:rPr>
                <w:rFonts w:eastAsia="宋体"/>
                <w:noProof/>
                <w:szCs w:val="32"/>
              </w:rPr>
              <w:t>2.1</w:t>
            </w:r>
            <w:r w:rsidR="00C87533" w:rsidRPr="00BC7802">
              <w:rPr>
                <w:rFonts w:eastAsia="宋体"/>
                <w:noProof/>
                <w:szCs w:val="32"/>
              </w:rPr>
              <w:t>强化价值引领</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_Toc9681 \h </w:instrText>
            </w:r>
            <w:r w:rsidR="00C87533" w:rsidRPr="00BC7802">
              <w:rPr>
                <w:rFonts w:eastAsia="宋体"/>
                <w:noProof/>
              </w:rPr>
            </w:r>
            <w:r w:rsidR="00C87533" w:rsidRPr="00BC7802">
              <w:rPr>
                <w:rFonts w:eastAsia="宋体"/>
                <w:noProof/>
              </w:rPr>
              <w:fldChar w:fldCharType="separate"/>
            </w:r>
            <w:r w:rsidR="00C87533">
              <w:rPr>
                <w:rFonts w:eastAsia="宋体"/>
                <w:noProof/>
              </w:rPr>
              <w:t>- 5 -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29602" w:history="1">
            <w:r w:rsidR="00C87533" w:rsidRPr="00BC7802">
              <w:rPr>
                <w:rFonts w:eastAsia="宋体"/>
                <w:noProof/>
                <w:szCs w:val="32"/>
              </w:rPr>
              <w:t>2.2</w:t>
            </w:r>
            <w:r w:rsidR="00C87533" w:rsidRPr="00BC7802">
              <w:rPr>
                <w:rFonts w:eastAsia="宋体"/>
                <w:noProof/>
                <w:szCs w:val="32"/>
              </w:rPr>
              <w:t>遵循标准规范</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_Toc29602 \h </w:instrText>
            </w:r>
            <w:r w:rsidR="00C87533" w:rsidRPr="00BC7802">
              <w:rPr>
                <w:rFonts w:eastAsia="宋体"/>
                <w:noProof/>
              </w:rPr>
            </w:r>
            <w:r w:rsidR="00C87533" w:rsidRPr="00BC7802">
              <w:rPr>
                <w:rFonts w:eastAsia="宋体"/>
                <w:noProof/>
              </w:rPr>
              <w:fldChar w:fldCharType="separate"/>
            </w:r>
            <w:r w:rsidR="00C87533">
              <w:rPr>
                <w:rFonts w:eastAsia="宋体"/>
                <w:noProof/>
              </w:rPr>
              <w:t>- 6 -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17730" w:history="1">
            <w:r w:rsidR="00C87533" w:rsidRPr="00BC7802">
              <w:rPr>
                <w:rFonts w:eastAsia="宋体"/>
                <w:noProof/>
                <w:szCs w:val="32"/>
              </w:rPr>
              <w:t>2.3</w:t>
            </w:r>
            <w:r w:rsidR="00C87533" w:rsidRPr="00BC7802">
              <w:rPr>
                <w:rFonts w:eastAsia="宋体"/>
                <w:noProof/>
                <w:szCs w:val="32"/>
              </w:rPr>
              <w:t>建立长效机制</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_Toc17730 \h </w:instrText>
            </w:r>
            <w:r w:rsidR="00C87533" w:rsidRPr="00BC7802">
              <w:rPr>
                <w:rFonts w:eastAsia="宋体"/>
                <w:noProof/>
              </w:rPr>
            </w:r>
            <w:r w:rsidR="00C87533" w:rsidRPr="00BC7802">
              <w:rPr>
                <w:rFonts w:eastAsia="宋体"/>
                <w:noProof/>
              </w:rPr>
              <w:fldChar w:fldCharType="separate"/>
            </w:r>
            <w:r w:rsidR="00C87533">
              <w:rPr>
                <w:rFonts w:eastAsia="宋体"/>
                <w:noProof/>
              </w:rPr>
              <w:t>- 6 -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18395" w:history="1">
            <w:r w:rsidR="00C87533" w:rsidRPr="00BC7802">
              <w:rPr>
                <w:rFonts w:eastAsia="宋体"/>
                <w:noProof/>
                <w:szCs w:val="32"/>
              </w:rPr>
              <w:t>2.4</w:t>
            </w:r>
            <w:r w:rsidR="00C87533" w:rsidRPr="00BC7802">
              <w:rPr>
                <w:rFonts w:eastAsia="宋体"/>
                <w:noProof/>
                <w:szCs w:val="32"/>
                <w:lang w:eastAsia="zh-Hans"/>
              </w:rPr>
              <w:t>提升</w:t>
            </w:r>
            <w:r w:rsidR="00C87533" w:rsidRPr="00BC7802">
              <w:rPr>
                <w:rFonts w:eastAsia="宋体"/>
                <w:noProof/>
                <w:szCs w:val="32"/>
              </w:rPr>
              <w:t>馆配</w:t>
            </w:r>
            <w:r w:rsidR="00C87533" w:rsidRPr="00BC7802">
              <w:rPr>
                <w:rFonts w:eastAsia="宋体"/>
                <w:noProof/>
                <w:szCs w:val="32"/>
                <w:lang w:eastAsia="zh-Hans"/>
              </w:rPr>
              <w:t>质量</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_Toc18395 \h </w:instrText>
            </w:r>
            <w:r w:rsidR="00C87533" w:rsidRPr="00BC7802">
              <w:rPr>
                <w:rFonts w:eastAsia="宋体"/>
                <w:noProof/>
              </w:rPr>
            </w:r>
            <w:r w:rsidR="00C87533" w:rsidRPr="00BC7802">
              <w:rPr>
                <w:rFonts w:eastAsia="宋体"/>
                <w:noProof/>
              </w:rPr>
              <w:fldChar w:fldCharType="separate"/>
            </w:r>
            <w:r w:rsidR="00C87533">
              <w:rPr>
                <w:rFonts w:eastAsia="宋体"/>
                <w:noProof/>
              </w:rPr>
              <w:t>- 6 -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8084" w:history="1">
            <w:r w:rsidR="00C87533" w:rsidRPr="00BC7802">
              <w:rPr>
                <w:rFonts w:eastAsia="宋体"/>
                <w:noProof/>
                <w:szCs w:val="32"/>
              </w:rPr>
              <w:t>2.5</w:t>
            </w:r>
            <w:r w:rsidR="00C87533" w:rsidRPr="00BC7802">
              <w:rPr>
                <w:rFonts w:eastAsia="宋体"/>
                <w:noProof/>
                <w:szCs w:val="32"/>
              </w:rPr>
              <w:t>着眼未来发展</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_Toc8084 \h </w:instrText>
            </w:r>
            <w:r w:rsidR="00C87533" w:rsidRPr="00BC7802">
              <w:rPr>
                <w:rFonts w:eastAsia="宋体"/>
                <w:noProof/>
              </w:rPr>
            </w:r>
            <w:r w:rsidR="00C87533" w:rsidRPr="00BC7802">
              <w:rPr>
                <w:rFonts w:eastAsia="宋体"/>
                <w:noProof/>
              </w:rPr>
              <w:fldChar w:fldCharType="separate"/>
            </w:r>
            <w:r w:rsidR="00C87533">
              <w:rPr>
                <w:rFonts w:eastAsia="宋体"/>
                <w:noProof/>
              </w:rPr>
              <w:t>- 7 -</w:t>
            </w:r>
            <w:r w:rsidR="00C87533" w:rsidRPr="00BC7802">
              <w:rPr>
                <w:rFonts w:eastAsia="宋体"/>
                <w:noProof/>
              </w:rPr>
              <w:fldChar w:fldCharType="end"/>
            </w:r>
          </w:hyperlink>
        </w:p>
        <w:p w:rsidR="00C94B53" w:rsidRPr="00BC7802" w:rsidRDefault="000A7D75" w:rsidP="00BC7802">
          <w:pPr>
            <w:pStyle w:val="10"/>
            <w:spacing w:line="540" w:lineRule="exact"/>
            <w:rPr>
              <w:rFonts w:ascii="Times New Roman" w:eastAsia="宋体" w:hAnsi="Times New Roman" w:cs="Times New Roman"/>
              <w:bCs/>
              <w:noProof/>
            </w:rPr>
          </w:pPr>
          <w:hyperlink w:anchor="_Toc26632" w:history="1">
            <w:r w:rsidR="00C87533" w:rsidRPr="00BC7802">
              <w:rPr>
                <w:rFonts w:ascii="Times New Roman" w:eastAsia="宋体" w:hAnsi="Times New Roman" w:cs="Times New Roman"/>
                <w:bCs/>
                <w:noProof/>
              </w:rPr>
              <w:t>3.</w:t>
            </w:r>
            <w:r w:rsidR="00C87533" w:rsidRPr="00BC7802">
              <w:rPr>
                <w:rFonts w:ascii="Times New Roman" w:eastAsia="宋体" w:hAnsi="Times New Roman" w:cs="Times New Roman"/>
                <w:bCs/>
                <w:noProof/>
              </w:rPr>
              <w:t>工作目标</w:t>
            </w:r>
            <w:r w:rsidR="00C87533" w:rsidRPr="00BC7802">
              <w:rPr>
                <w:rFonts w:ascii="Times New Roman" w:eastAsia="宋体" w:hAnsi="Times New Roman" w:cs="Times New Roman"/>
                <w:bCs/>
                <w:noProof/>
                <w:szCs w:val="24"/>
              </w:rPr>
              <w:tab/>
            </w:r>
            <w:r w:rsidR="00C87533" w:rsidRPr="00BC7802">
              <w:rPr>
                <w:rFonts w:ascii="Times New Roman" w:eastAsia="宋体" w:hAnsi="Times New Roman" w:cs="Times New Roman"/>
                <w:bCs/>
                <w:noProof/>
              </w:rPr>
              <w:fldChar w:fldCharType="begin"/>
            </w:r>
            <w:r w:rsidR="00C87533" w:rsidRPr="00BC7802">
              <w:rPr>
                <w:rFonts w:ascii="Times New Roman" w:eastAsia="宋体" w:hAnsi="Times New Roman" w:cs="Times New Roman"/>
                <w:bCs/>
                <w:noProof/>
              </w:rPr>
              <w:instrText xml:space="preserve"> PAGEREF _Toc26632 \h </w:instrText>
            </w:r>
            <w:r w:rsidR="00C87533" w:rsidRPr="00BC7802">
              <w:rPr>
                <w:rFonts w:ascii="Times New Roman" w:eastAsia="宋体" w:hAnsi="Times New Roman" w:cs="Times New Roman"/>
                <w:bCs/>
                <w:noProof/>
              </w:rPr>
            </w:r>
            <w:r w:rsidR="00C87533" w:rsidRPr="00BC7802">
              <w:rPr>
                <w:rFonts w:ascii="Times New Roman" w:eastAsia="宋体" w:hAnsi="Times New Roman" w:cs="Times New Roman"/>
                <w:bCs/>
                <w:noProof/>
              </w:rPr>
              <w:fldChar w:fldCharType="separate"/>
            </w:r>
            <w:r w:rsidR="00C87533">
              <w:rPr>
                <w:rFonts w:ascii="Times New Roman" w:eastAsia="宋体" w:hAnsi="Times New Roman" w:cs="Times New Roman"/>
                <w:bCs/>
                <w:noProof/>
              </w:rPr>
              <w:t>- 7 -</w:t>
            </w:r>
            <w:r w:rsidR="00C87533" w:rsidRPr="00BC7802">
              <w:rPr>
                <w:rFonts w:ascii="Times New Roman" w:eastAsia="宋体" w:hAnsi="Times New Roman" w:cs="Times New Roman"/>
                <w:bCs/>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5440" w:history="1">
            <w:r w:rsidR="00C87533" w:rsidRPr="00BC7802">
              <w:rPr>
                <w:rFonts w:eastAsia="宋体"/>
                <w:bCs/>
                <w:noProof/>
                <w:szCs w:val="32"/>
              </w:rPr>
              <w:t>3.1</w:t>
            </w:r>
            <w:r w:rsidR="00C87533" w:rsidRPr="00BC7802">
              <w:rPr>
                <w:rFonts w:eastAsia="宋体"/>
                <w:bCs/>
                <w:noProof/>
                <w:szCs w:val="32"/>
              </w:rPr>
              <w:t>服务文化育人</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_Toc5440 \h </w:instrText>
            </w:r>
            <w:r w:rsidR="00C87533" w:rsidRPr="00BC7802">
              <w:rPr>
                <w:rFonts w:eastAsia="宋体"/>
                <w:noProof/>
              </w:rPr>
            </w:r>
            <w:r w:rsidR="00C87533" w:rsidRPr="00BC7802">
              <w:rPr>
                <w:rFonts w:eastAsia="宋体"/>
                <w:noProof/>
              </w:rPr>
              <w:fldChar w:fldCharType="separate"/>
            </w:r>
            <w:r w:rsidR="00C87533">
              <w:rPr>
                <w:rFonts w:eastAsia="宋体"/>
                <w:noProof/>
              </w:rPr>
              <w:t>- 7 -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22926" w:history="1">
            <w:r w:rsidR="00C87533" w:rsidRPr="00BC7802">
              <w:rPr>
                <w:rFonts w:eastAsia="宋体"/>
                <w:bCs/>
                <w:noProof/>
                <w:szCs w:val="32"/>
              </w:rPr>
              <w:t>3.2</w:t>
            </w:r>
            <w:r w:rsidR="00C87533" w:rsidRPr="00BC7802">
              <w:rPr>
                <w:rFonts w:eastAsia="宋体"/>
                <w:bCs/>
                <w:noProof/>
                <w:szCs w:val="32"/>
              </w:rPr>
              <w:t>营造书香校园</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_Toc22926 \h </w:instrText>
            </w:r>
            <w:r w:rsidR="00C87533" w:rsidRPr="00BC7802">
              <w:rPr>
                <w:rFonts w:eastAsia="宋体"/>
                <w:noProof/>
              </w:rPr>
            </w:r>
            <w:r w:rsidR="00C87533" w:rsidRPr="00BC7802">
              <w:rPr>
                <w:rFonts w:eastAsia="宋体"/>
                <w:noProof/>
              </w:rPr>
              <w:fldChar w:fldCharType="separate"/>
            </w:r>
            <w:r w:rsidR="00C87533">
              <w:rPr>
                <w:rFonts w:eastAsia="宋体"/>
                <w:noProof/>
              </w:rPr>
              <w:t>- 7 -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18872" w:history="1">
            <w:r w:rsidR="00C87533" w:rsidRPr="00BC7802">
              <w:rPr>
                <w:rFonts w:eastAsia="宋体"/>
                <w:noProof/>
                <w:szCs w:val="32"/>
              </w:rPr>
              <w:t>3.3</w:t>
            </w:r>
            <w:r w:rsidR="00C87533" w:rsidRPr="00BC7802">
              <w:rPr>
                <w:rFonts w:eastAsia="宋体"/>
                <w:noProof/>
                <w:szCs w:val="32"/>
              </w:rPr>
              <w:t>提升服务水平</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_Toc18872 \h </w:instrText>
            </w:r>
            <w:r w:rsidR="00C87533" w:rsidRPr="00BC7802">
              <w:rPr>
                <w:rFonts w:eastAsia="宋体"/>
                <w:noProof/>
              </w:rPr>
            </w:r>
            <w:r w:rsidR="00C87533" w:rsidRPr="00BC7802">
              <w:rPr>
                <w:rFonts w:eastAsia="宋体"/>
                <w:noProof/>
              </w:rPr>
              <w:fldChar w:fldCharType="separate"/>
            </w:r>
            <w:r w:rsidR="00C87533">
              <w:rPr>
                <w:rFonts w:eastAsia="宋体"/>
                <w:noProof/>
              </w:rPr>
              <w:t>- 8 -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7976" w:history="1">
            <w:r w:rsidR="00C87533" w:rsidRPr="00BC7802">
              <w:rPr>
                <w:rFonts w:eastAsia="宋体"/>
                <w:bCs/>
                <w:noProof/>
                <w:szCs w:val="32"/>
              </w:rPr>
              <w:t>3.4</w:t>
            </w:r>
            <w:r w:rsidR="00C87533" w:rsidRPr="00BC7802">
              <w:rPr>
                <w:rFonts w:eastAsia="宋体"/>
                <w:bCs/>
                <w:noProof/>
                <w:szCs w:val="32"/>
              </w:rPr>
              <w:t>优化馆藏结构</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_Toc7976 \h </w:instrText>
            </w:r>
            <w:r w:rsidR="00C87533" w:rsidRPr="00BC7802">
              <w:rPr>
                <w:rFonts w:eastAsia="宋体"/>
                <w:noProof/>
              </w:rPr>
            </w:r>
            <w:r w:rsidR="00C87533" w:rsidRPr="00BC7802">
              <w:rPr>
                <w:rFonts w:eastAsia="宋体"/>
                <w:noProof/>
              </w:rPr>
              <w:fldChar w:fldCharType="separate"/>
            </w:r>
            <w:r w:rsidR="00C87533">
              <w:rPr>
                <w:rFonts w:eastAsia="宋体"/>
                <w:noProof/>
              </w:rPr>
              <w:t>- 8 -</w:t>
            </w:r>
            <w:r w:rsidR="00C87533" w:rsidRPr="00BC7802">
              <w:rPr>
                <w:rFonts w:eastAsia="宋体"/>
                <w:noProof/>
              </w:rPr>
              <w:fldChar w:fldCharType="end"/>
            </w:r>
          </w:hyperlink>
        </w:p>
        <w:p w:rsidR="00C94B53" w:rsidRPr="00BC7802" w:rsidRDefault="000A7D75" w:rsidP="00BC7802">
          <w:pPr>
            <w:pStyle w:val="10"/>
            <w:spacing w:line="540" w:lineRule="exact"/>
            <w:rPr>
              <w:rFonts w:ascii="Times New Roman" w:eastAsia="宋体" w:hAnsi="Times New Roman" w:cs="Times New Roman"/>
              <w:bCs/>
              <w:noProof/>
            </w:rPr>
          </w:pPr>
          <w:hyperlink w:anchor="_Toc21883" w:history="1">
            <w:r w:rsidR="00C87533" w:rsidRPr="00BC7802">
              <w:rPr>
                <w:rFonts w:ascii="Times New Roman" w:eastAsia="宋体" w:hAnsi="Times New Roman" w:cs="Times New Roman"/>
                <w:bCs/>
                <w:noProof/>
              </w:rPr>
              <w:t>4.</w:t>
            </w:r>
            <w:r w:rsidR="00C87533" w:rsidRPr="00BC7802">
              <w:rPr>
                <w:rFonts w:ascii="Times New Roman" w:eastAsia="宋体" w:hAnsi="Times New Roman" w:cs="Times New Roman"/>
                <w:bCs/>
                <w:noProof/>
              </w:rPr>
              <w:t>基本要求</w:t>
            </w:r>
            <w:r w:rsidR="00C87533" w:rsidRPr="00BC7802">
              <w:rPr>
                <w:rFonts w:ascii="Times New Roman" w:eastAsia="宋体" w:hAnsi="Times New Roman" w:cs="Times New Roman"/>
                <w:bCs/>
                <w:noProof/>
                <w:szCs w:val="24"/>
              </w:rPr>
              <w:tab/>
            </w:r>
            <w:r w:rsidR="00C87533" w:rsidRPr="00BC7802">
              <w:rPr>
                <w:rFonts w:ascii="Times New Roman" w:eastAsia="宋体" w:hAnsi="Times New Roman" w:cs="Times New Roman"/>
                <w:bCs/>
                <w:noProof/>
              </w:rPr>
              <w:fldChar w:fldCharType="begin"/>
            </w:r>
            <w:r w:rsidR="00C87533" w:rsidRPr="00BC7802">
              <w:rPr>
                <w:rFonts w:ascii="Times New Roman" w:eastAsia="宋体" w:hAnsi="Times New Roman" w:cs="Times New Roman"/>
                <w:bCs/>
                <w:noProof/>
              </w:rPr>
              <w:instrText xml:space="preserve"> PAGEREF _Toc21883 \h </w:instrText>
            </w:r>
            <w:r w:rsidR="00C87533" w:rsidRPr="00BC7802">
              <w:rPr>
                <w:rFonts w:ascii="Times New Roman" w:eastAsia="宋体" w:hAnsi="Times New Roman" w:cs="Times New Roman"/>
                <w:bCs/>
                <w:noProof/>
              </w:rPr>
            </w:r>
            <w:r w:rsidR="00C87533" w:rsidRPr="00BC7802">
              <w:rPr>
                <w:rFonts w:ascii="Times New Roman" w:eastAsia="宋体" w:hAnsi="Times New Roman" w:cs="Times New Roman"/>
                <w:bCs/>
                <w:noProof/>
              </w:rPr>
              <w:fldChar w:fldCharType="separate"/>
            </w:r>
            <w:r w:rsidR="00C87533">
              <w:rPr>
                <w:rFonts w:ascii="Times New Roman" w:eastAsia="宋体" w:hAnsi="Times New Roman" w:cs="Times New Roman"/>
                <w:bCs/>
                <w:noProof/>
              </w:rPr>
              <w:t>- 8 -</w:t>
            </w:r>
            <w:r w:rsidR="00C87533" w:rsidRPr="00BC7802">
              <w:rPr>
                <w:rFonts w:ascii="Times New Roman" w:eastAsia="宋体" w:hAnsi="Times New Roman" w:cs="Times New Roman"/>
                <w:bCs/>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21836" w:history="1">
            <w:r w:rsidR="00C87533" w:rsidRPr="00BC7802">
              <w:rPr>
                <w:rFonts w:eastAsia="宋体"/>
                <w:noProof/>
                <w:szCs w:val="32"/>
              </w:rPr>
              <w:t>4.1</w:t>
            </w:r>
            <w:r w:rsidR="00C87533" w:rsidRPr="00BC7802">
              <w:rPr>
                <w:rFonts w:eastAsia="宋体"/>
                <w:noProof/>
                <w:szCs w:val="32"/>
              </w:rPr>
              <w:t>单本图书质检</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_Toc21836 \h </w:instrText>
            </w:r>
            <w:r w:rsidR="00C87533" w:rsidRPr="00BC7802">
              <w:rPr>
                <w:rFonts w:eastAsia="宋体"/>
                <w:noProof/>
              </w:rPr>
            </w:r>
            <w:r w:rsidR="00C87533" w:rsidRPr="00BC7802">
              <w:rPr>
                <w:rFonts w:eastAsia="宋体"/>
                <w:noProof/>
              </w:rPr>
              <w:fldChar w:fldCharType="separate"/>
            </w:r>
            <w:r w:rsidR="00C87533">
              <w:rPr>
                <w:rFonts w:eastAsia="宋体"/>
                <w:noProof/>
              </w:rPr>
              <w:t>- 8 -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22892" w:history="1">
            <w:r w:rsidR="00C87533" w:rsidRPr="00BC7802">
              <w:rPr>
                <w:rFonts w:eastAsia="宋体"/>
                <w:noProof/>
                <w:szCs w:val="32"/>
              </w:rPr>
              <w:t>4.2</w:t>
            </w:r>
            <w:r w:rsidR="00C87533" w:rsidRPr="00BC7802">
              <w:rPr>
                <w:rFonts w:eastAsia="宋体"/>
                <w:noProof/>
                <w:szCs w:val="32"/>
              </w:rPr>
              <w:t>整体馆藏质检</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_Toc22892 \h </w:instrText>
            </w:r>
            <w:r w:rsidR="00C87533" w:rsidRPr="00BC7802">
              <w:rPr>
                <w:rFonts w:eastAsia="宋体"/>
                <w:noProof/>
              </w:rPr>
            </w:r>
            <w:r w:rsidR="00C87533" w:rsidRPr="00BC7802">
              <w:rPr>
                <w:rFonts w:eastAsia="宋体"/>
                <w:noProof/>
              </w:rPr>
              <w:fldChar w:fldCharType="separate"/>
            </w:r>
            <w:r w:rsidR="00C87533">
              <w:rPr>
                <w:rFonts w:eastAsia="宋体"/>
                <w:noProof/>
              </w:rPr>
              <w:t>- 12 -</w:t>
            </w:r>
            <w:r w:rsidR="00C87533" w:rsidRPr="00BC7802">
              <w:rPr>
                <w:rFonts w:eastAsia="宋体"/>
                <w:noProof/>
              </w:rPr>
              <w:fldChar w:fldCharType="end"/>
            </w:r>
          </w:hyperlink>
        </w:p>
        <w:p w:rsidR="00C94B53" w:rsidRPr="00BC7802" w:rsidRDefault="000A7D75" w:rsidP="00BC7802">
          <w:pPr>
            <w:pStyle w:val="10"/>
            <w:spacing w:line="540" w:lineRule="exact"/>
            <w:rPr>
              <w:rFonts w:ascii="Times New Roman" w:eastAsia="宋体" w:hAnsi="Times New Roman" w:cs="Times New Roman"/>
              <w:bCs/>
              <w:noProof/>
            </w:rPr>
          </w:pPr>
          <w:hyperlink w:anchor="_Toc16006" w:history="1">
            <w:r w:rsidR="00C87533" w:rsidRPr="00BC7802">
              <w:rPr>
                <w:rFonts w:ascii="Times New Roman" w:eastAsia="宋体" w:hAnsi="Times New Roman" w:cs="Times New Roman"/>
                <w:bCs/>
                <w:noProof/>
              </w:rPr>
              <w:t>5.</w:t>
            </w:r>
            <w:r w:rsidR="00C87533" w:rsidRPr="00BC7802">
              <w:rPr>
                <w:rFonts w:ascii="Times New Roman" w:eastAsia="宋体" w:hAnsi="Times New Roman" w:cs="Times New Roman"/>
                <w:bCs/>
                <w:noProof/>
              </w:rPr>
              <w:t>工作流程</w:t>
            </w:r>
            <w:r w:rsidR="00C87533" w:rsidRPr="00BC7802">
              <w:rPr>
                <w:rFonts w:ascii="Times New Roman" w:eastAsia="宋体" w:hAnsi="Times New Roman" w:cs="Times New Roman"/>
                <w:bCs/>
                <w:noProof/>
                <w:szCs w:val="24"/>
              </w:rPr>
              <w:tab/>
            </w:r>
            <w:r w:rsidR="00C87533" w:rsidRPr="00BC7802">
              <w:rPr>
                <w:rFonts w:ascii="Times New Roman" w:eastAsia="宋体" w:hAnsi="Times New Roman" w:cs="Times New Roman"/>
                <w:bCs/>
                <w:noProof/>
              </w:rPr>
              <w:fldChar w:fldCharType="begin"/>
            </w:r>
            <w:r w:rsidR="00C87533" w:rsidRPr="00BC7802">
              <w:rPr>
                <w:rFonts w:ascii="Times New Roman" w:eastAsia="宋体" w:hAnsi="Times New Roman" w:cs="Times New Roman"/>
                <w:bCs/>
                <w:noProof/>
              </w:rPr>
              <w:instrText xml:space="preserve"> PAGEREF _Toc16006 \h </w:instrText>
            </w:r>
            <w:r w:rsidR="00C87533" w:rsidRPr="00BC7802">
              <w:rPr>
                <w:rFonts w:ascii="Times New Roman" w:eastAsia="宋体" w:hAnsi="Times New Roman" w:cs="Times New Roman"/>
                <w:bCs/>
                <w:noProof/>
              </w:rPr>
            </w:r>
            <w:r w:rsidR="00C87533" w:rsidRPr="00BC7802">
              <w:rPr>
                <w:rFonts w:ascii="Times New Roman" w:eastAsia="宋体" w:hAnsi="Times New Roman" w:cs="Times New Roman"/>
                <w:bCs/>
                <w:noProof/>
              </w:rPr>
              <w:fldChar w:fldCharType="separate"/>
            </w:r>
            <w:r w:rsidR="00C87533">
              <w:rPr>
                <w:rFonts w:ascii="Times New Roman" w:eastAsia="宋体" w:hAnsi="Times New Roman" w:cs="Times New Roman"/>
                <w:bCs/>
                <w:noProof/>
              </w:rPr>
              <w:t>- 14 -</w:t>
            </w:r>
            <w:r w:rsidR="00C87533" w:rsidRPr="00BC7802">
              <w:rPr>
                <w:rFonts w:ascii="Times New Roman" w:eastAsia="宋体" w:hAnsi="Times New Roman" w:cs="Times New Roman"/>
                <w:bCs/>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1587" w:history="1">
            <w:r w:rsidR="00C87533" w:rsidRPr="00BC7802">
              <w:rPr>
                <w:rFonts w:eastAsia="宋体"/>
                <w:bCs/>
                <w:noProof/>
                <w:szCs w:val="32"/>
              </w:rPr>
              <w:t>5.1</w:t>
            </w:r>
            <w:r w:rsidR="00C87533" w:rsidRPr="00BC7802">
              <w:rPr>
                <w:rFonts w:eastAsia="宋体"/>
                <w:bCs/>
                <w:noProof/>
                <w:szCs w:val="32"/>
              </w:rPr>
              <w:t>成立工作小组</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_Toc1587 \h </w:instrText>
            </w:r>
            <w:r w:rsidR="00C87533" w:rsidRPr="00BC7802">
              <w:rPr>
                <w:rFonts w:eastAsia="宋体"/>
                <w:noProof/>
              </w:rPr>
            </w:r>
            <w:r w:rsidR="00C87533" w:rsidRPr="00BC7802">
              <w:rPr>
                <w:rFonts w:eastAsia="宋体"/>
                <w:noProof/>
              </w:rPr>
              <w:fldChar w:fldCharType="separate"/>
            </w:r>
            <w:r w:rsidR="00C87533">
              <w:rPr>
                <w:rFonts w:eastAsia="宋体"/>
                <w:noProof/>
              </w:rPr>
              <w:t>- 15 -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10218" w:history="1">
            <w:r w:rsidR="00C87533" w:rsidRPr="00BC7802">
              <w:rPr>
                <w:rFonts w:eastAsia="宋体"/>
                <w:bCs/>
                <w:noProof/>
                <w:szCs w:val="32"/>
              </w:rPr>
              <w:t>5.2</w:t>
            </w:r>
            <w:r w:rsidR="00C87533" w:rsidRPr="00BC7802">
              <w:rPr>
                <w:rFonts w:eastAsia="宋体"/>
                <w:bCs/>
                <w:noProof/>
                <w:szCs w:val="32"/>
              </w:rPr>
              <w:t>拟定质检方案</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_Toc10218 \h </w:instrText>
            </w:r>
            <w:r w:rsidR="00C87533" w:rsidRPr="00BC7802">
              <w:rPr>
                <w:rFonts w:eastAsia="宋体"/>
                <w:noProof/>
              </w:rPr>
            </w:r>
            <w:r w:rsidR="00C87533" w:rsidRPr="00BC7802">
              <w:rPr>
                <w:rFonts w:eastAsia="宋体"/>
                <w:noProof/>
              </w:rPr>
              <w:fldChar w:fldCharType="separate"/>
            </w:r>
            <w:r w:rsidR="00C87533">
              <w:rPr>
                <w:rFonts w:eastAsia="宋体"/>
                <w:noProof/>
              </w:rPr>
              <w:t>- 16 -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32638" w:history="1">
            <w:r w:rsidR="00C87533" w:rsidRPr="00BC7802">
              <w:rPr>
                <w:rFonts w:eastAsia="宋体"/>
                <w:bCs/>
                <w:noProof/>
                <w:szCs w:val="32"/>
              </w:rPr>
              <w:t>5.3</w:t>
            </w:r>
            <w:r w:rsidR="00C87533" w:rsidRPr="00BC7802">
              <w:rPr>
                <w:rFonts w:eastAsia="宋体"/>
                <w:bCs/>
                <w:noProof/>
                <w:szCs w:val="32"/>
              </w:rPr>
              <w:t>实施质检工作</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_Toc32638 \h </w:instrText>
            </w:r>
            <w:r w:rsidR="00C87533" w:rsidRPr="00BC7802">
              <w:rPr>
                <w:rFonts w:eastAsia="宋体"/>
                <w:noProof/>
              </w:rPr>
            </w:r>
            <w:r w:rsidR="00C87533" w:rsidRPr="00BC7802">
              <w:rPr>
                <w:rFonts w:eastAsia="宋体"/>
                <w:noProof/>
              </w:rPr>
              <w:fldChar w:fldCharType="separate"/>
            </w:r>
            <w:r w:rsidR="00C87533">
              <w:rPr>
                <w:rFonts w:eastAsia="宋体"/>
                <w:noProof/>
              </w:rPr>
              <w:t>- 18 -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3526" w:history="1">
            <w:r w:rsidR="00C87533" w:rsidRPr="00BC7802">
              <w:rPr>
                <w:rFonts w:eastAsia="宋体"/>
                <w:bCs/>
                <w:noProof/>
                <w:szCs w:val="32"/>
              </w:rPr>
              <w:t>5.4</w:t>
            </w:r>
            <w:r w:rsidR="00C87533" w:rsidRPr="00BC7802">
              <w:rPr>
                <w:rFonts w:eastAsia="宋体"/>
                <w:bCs/>
                <w:noProof/>
                <w:szCs w:val="32"/>
              </w:rPr>
              <w:t>处置质检结果</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_Toc3526 \h </w:instrText>
            </w:r>
            <w:r w:rsidR="00C87533" w:rsidRPr="00BC7802">
              <w:rPr>
                <w:rFonts w:eastAsia="宋体"/>
                <w:noProof/>
              </w:rPr>
            </w:r>
            <w:r w:rsidR="00C87533" w:rsidRPr="00BC7802">
              <w:rPr>
                <w:rFonts w:eastAsia="宋体"/>
                <w:noProof/>
              </w:rPr>
              <w:fldChar w:fldCharType="separate"/>
            </w:r>
            <w:r w:rsidR="00C87533">
              <w:rPr>
                <w:rFonts w:eastAsia="宋体"/>
                <w:noProof/>
              </w:rPr>
              <w:t>- 19 -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592" w:history="1">
            <w:r w:rsidR="00C87533" w:rsidRPr="00BC7802">
              <w:rPr>
                <w:rFonts w:eastAsia="宋体"/>
                <w:bCs/>
                <w:noProof/>
                <w:szCs w:val="32"/>
              </w:rPr>
              <w:t>5.5</w:t>
            </w:r>
            <w:r w:rsidR="00C87533" w:rsidRPr="00BC7802">
              <w:rPr>
                <w:rFonts w:eastAsia="宋体"/>
                <w:bCs/>
                <w:noProof/>
                <w:szCs w:val="32"/>
              </w:rPr>
              <w:t>撰写质检报告</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_Toc592 \h </w:instrText>
            </w:r>
            <w:r w:rsidR="00C87533" w:rsidRPr="00BC7802">
              <w:rPr>
                <w:rFonts w:eastAsia="宋体"/>
                <w:noProof/>
              </w:rPr>
            </w:r>
            <w:r w:rsidR="00C87533" w:rsidRPr="00BC7802">
              <w:rPr>
                <w:rFonts w:eastAsia="宋体"/>
                <w:noProof/>
              </w:rPr>
              <w:fldChar w:fldCharType="separate"/>
            </w:r>
            <w:r w:rsidR="00C87533">
              <w:rPr>
                <w:rFonts w:eastAsia="宋体"/>
                <w:noProof/>
              </w:rPr>
              <w:t>- 20 -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27453" w:history="1">
            <w:r w:rsidR="00C87533" w:rsidRPr="00BC7802">
              <w:rPr>
                <w:rFonts w:eastAsia="宋体"/>
                <w:bCs/>
                <w:noProof/>
                <w:szCs w:val="32"/>
              </w:rPr>
              <w:t>5.6</w:t>
            </w:r>
            <w:r w:rsidR="00C87533" w:rsidRPr="00BC7802">
              <w:rPr>
                <w:rFonts w:eastAsia="宋体"/>
                <w:bCs/>
                <w:noProof/>
                <w:szCs w:val="32"/>
              </w:rPr>
              <w:t>完善管理制度</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_Toc27453 \h </w:instrText>
            </w:r>
            <w:r w:rsidR="00C87533" w:rsidRPr="00BC7802">
              <w:rPr>
                <w:rFonts w:eastAsia="宋体"/>
                <w:noProof/>
              </w:rPr>
            </w:r>
            <w:r w:rsidR="00C87533" w:rsidRPr="00BC7802">
              <w:rPr>
                <w:rFonts w:eastAsia="宋体"/>
                <w:noProof/>
              </w:rPr>
              <w:fldChar w:fldCharType="separate"/>
            </w:r>
            <w:r w:rsidR="00C87533">
              <w:rPr>
                <w:rFonts w:eastAsia="宋体"/>
                <w:noProof/>
              </w:rPr>
              <w:t>- 20 -</w:t>
            </w:r>
            <w:r w:rsidR="00C87533" w:rsidRPr="00BC7802">
              <w:rPr>
                <w:rFonts w:eastAsia="宋体"/>
                <w:noProof/>
              </w:rPr>
              <w:fldChar w:fldCharType="end"/>
            </w:r>
          </w:hyperlink>
        </w:p>
        <w:p w:rsidR="00C94B53" w:rsidRPr="00BC7802" w:rsidRDefault="000A7D75" w:rsidP="00BC7802">
          <w:pPr>
            <w:pStyle w:val="10"/>
            <w:spacing w:line="540" w:lineRule="exact"/>
            <w:rPr>
              <w:rFonts w:ascii="Times New Roman" w:eastAsia="宋体" w:hAnsi="Times New Roman" w:cs="Times New Roman"/>
              <w:noProof/>
            </w:rPr>
          </w:pPr>
          <w:hyperlink w:anchor="_Toc11972" w:history="1">
            <w:r w:rsidR="00C87533" w:rsidRPr="00BC7802">
              <w:rPr>
                <w:rFonts w:ascii="Times New Roman" w:eastAsia="宋体" w:hAnsi="Times New Roman" w:cs="Times New Roman"/>
                <w:bCs/>
                <w:noProof/>
              </w:rPr>
              <w:t>6.</w:t>
            </w:r>
            <w:r w:rsidR="00C87533" w:rsidRPr="00BC7802">
              <w:rPr>
                <w:rFonts w:ascii="Times New Roman" w:eastAsia="宋体" w:hAnsi="Times New Roman" w:cs="Times New Roman"/>
                <w:bCs/>
                <w:noProof/>
              </w:rPr>
              <w:t>工作方法</w:t>
            </w:r>
            <w:r w:rsidR="00C87533" w:rsidRPr="00BC7802">
              <w:rPr>
                <w:rFonts w:ascii="Times New Roman" w:eastAsia="宋体" w:hAnsi="Times New Roman" w:cs="Times New Roman"/>
                <w:bCs/>
                <w:noProof/>
                <w:szCs w:val="24"/>
              </w:rPr>
              <w:tab/>
            </w:r>
            <w:r w:rsidR="00C87533" w:rsidRPr="00BC7802">
              <w:rPr>
                <w:rFonts w:ascii="Times New Roman" w:eastAsia="宋体" w:hAnsi="Times New Roman" w:cs="Times New Roman"/>
                <w:bCs/>
                <w:noProof/>
              </w:rPr>
              <w:fldChar w:fldCharType="begin"/>
            </w:r>
            <w:r w:rsidR="00C87533" w:rsidRPr="00BC7802">
              <w:rPr>
                <w:rFonts w:ascii="Times New Roman" w:eastAsia="宋体" w:hAnsi="Times New Roman" w:cs="Times New Roman"/>
                <w:bCs/>
                <w:noProof/>
              </w:rPr>
              <w:instrText xml:space="preserve"> PAGEREF _Toc11972 \h </w:instrText>
            </w:r>
            <w:r w:rsidR="00C87533" w:rsidRPr="00BC7802">
              <w:rPr>
                <w:rFonts w:ascii="Times New Roman" w:eastAsia="宋体" w:hAnsi="Times New Roman" w:cs="Times New Roman"/>
                <w:bCs/>
                <w:noProof/>
              </w:rPr>
            </w:r>
            <w:r w:rsidR="00C87533" w:rsidRPr="00BC7802">
              <w:rPr>
                <w:rFonts w:ascii="Times New Roman" w:eastAsia="宋体" w:hAnsi="Times New Roman" w:cs="Times New Roman"/>
                <w:bCs/>
                <w:noProof/>
              </w:rPr>
              <w:fldChar w:fldCharType="separate"/>
            </w:r>
            <w:r w:rsidR="00C87533">
              <w:rPr>
                <w:rFonts w:ascii="Times New Roman" w:eastAsia="宋体" w:hAnsi="Times New Roman" w:cs="Times New Roman"/>
                <w:bCs/>
                <w:noProof/>
              </w:rPr>
              <w:t>- 21 -</w:t>
            </w:r>
            <w:r w:rsidR="00C87533" w:rsidRPr="00BC7802">
              <w:rPr>
                <w:rFonts w:ascii="Times New Roman" w:eastAsia="宋体" w:hAnsi="Times New Roman" w:cs="Times New Roman"/>
                <w:bCs/>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13177" w:history="1">
            <w:r w:rsidR="00C87533" w:rsidRPr="00BC7802">
              <w:rPr>
                <w:rFonts w:eastAsia="宋体"/>
                <w:bCs/>
                <w:noProof/>
                <w:szCs w:val="32"/>
              </w:rPr>
              <w:t>6.1</w:t>
            </w:r>
            <w:r w:rsidR="00C87533" w:rsidRPr="00BC7802">
              <w:rPr>
                <w:rFonts w:eastAsia="宋体"/>
                <w:bCs/>
                <w:noProof/>
                <w:szCs w:val="32"/>
              </w:rPr>
              <w:t>统计分析法</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_Toc13177 \h </w:instrText>
            </w:r>
            <w:r w:rsidR="00C87533" w:rsidRPr="00BC7802">
              <w:rPr>
                <w:rFonts w:eastAsia="宋体"/>
                <w:noProof/>
              </w:rPr>
            </w:r>
            <w:r w:rsidR="00C87533" w:rsidRPr="00BC7802">
              <w:rPr>
                <w:rFonts w:eastAsia="宋体"/>
                <w:noProof/>
              </w:rPr>
              <w:fldChar w:fldCharType="separate"/>
            </w:r>
            <w:r w:rsidR="00C87533">
              <w:rPr>
                <w:rFonts w:eastAsia="宋体"/>
                <w:noProof/>
              </w:rPr>
              <w:t>- 21 -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6380" w:history="1">
            <w:r w:rsidR="00C87533" w:rsidRPr="00BC7802">
              <w:rPr>
                <w:rFonts w:eastAsia="宋体"/>
                <w:bCs/>
                <w:noProof/>
                <w:szCs w:val="32"/>
              </w:rPr>
              <w:t>6.2</w:t>
            </w:r>
            <w:r w:rsidR="00C87533" w:rsidRPr="00BC7802">
              <w:rPr>
                <w:rFonts w:eastAsia="宋体"/>
                <w:bCs/>
                <w:noProof/>
                <w:szCs w:val="32"/>
              </w:rPr>
              <w:t>滞架时限法</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_Toc6380 \h </w:instrText>
            </w:r>
            <w:r w:rsidR="00C87533" w:rsidRPr="00BC7802">
              <w:rPr>
                <w:rFonts w:eastAsia="宋体"/>
                <w:noProof/>
              </w:rPr>
            </w:r>
            <w:r w:rsidR="00C87533" w:rsidRPr="00BC7802">
              <w:rPr>
                <w:rFonts w:eastAsia="宋体"/>
                <w:noProof/>
              </w:rPr>
              <w:fldChar w:fldCharType="separate"/>
            </w:r>
            <w:r w:rsidR="00C87533">
              <w:rPr>
                <w:rFonts w:eastAsia="宋体"/>
                <w:noProof/>
              </w:rPr>
              <w:t>- 21 -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10635" w:history="1">
            <w:r w:rsidR="00C87533" w:rsidRPr="00BC7802">
              <w:rPr>
                <w:rFonts w:eastAsia="宋体"/>
                <w:bCs/>
                <w:noProof/>
                <w:szCs w:val="32"/>
              </w:rPr>
              <w:t>6.3</w:t>
            </w:r>
            <w:r w:rsidR="00C87533" w:rsidRPr="00BC7802">
              <w:rPr>
                <w:rFonts w:eastAsia="宋体"/>
                <w:bCs/>
                <w:noProof/>
                <w:szCs w:val="32"/>
              </w:rPr>
              <w:t>目录比较法</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_Toc10635 \h </w:instrText>
            </w:r>
            <w:r w:rsidR="00C87533" w:rsidRPr="00BC7802">
              <w:rPr>
                <w:rFonts w:eastAsia="宋体"/>
                <w:noProof/>
              </w:rPr>
            </w:r>
            <w:r w:rsidR="00C87533" w:rsidRPr="00BC7802">
              <w:rPr>
                <w:rFonts w:eastAsia="宋体"/>
                <w:noProof/>
              </w:rPr>
              <w:fldChar w:fldCharType="separate"/>
            </w:r>
            <w:r w:rsidR="00C87533">
              <w:rPr>
                <w:rFonts w:eastAsia="宋体"/>
                <w:noProof/>
              </w:rPr>
              <w:t>- 22 -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8634" w:history="1">
            <w:r w:rsidR="00C87533" w:rsidRPr="00BC7802">
              <w:rPr>
                <w:rFonts w:eastAsia="宋体"/>
                <w:bCs/>
                <w:noProof/>
                <w:szCs w:val="32"/>
              </w:rPr>
              <w:t>6.4</w:t>
            </w:r>
            <w:r w:rsidR="00C87533" w:rsidRPr="00BC7802">
              <w:rPr>
                <w:rFonts w:eastAsia="宋体"/>
                <w:bCs/>
                <w:noProof/>
                <w:szCs w:val="32"/>
              </w:rPr>
              <w:t>读者评议法</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_Toc8634 \h </w:instrText>
            </w:r>
            <w:r w:rsidR="00C87533" w:rsidRPr="00BC7802">
              <w:rPr>
                <w:rFonts w:eastAsia="宋体"/>
                <w:noProof/>
              </w:rPr>
            </w:r>
            <w:r w:rsidR="00C87533" w:rsidRPr="00BC7802">
              <w:rPr>
                <w:rFonts w:eastAsia="宋体"/>
                <w:noProof/>
              </w:rPr>
              <w:fldChar w:fldCharType="separate"/>
            </w:r>
            <w:r w:rsidR="00C87533">
              <w:rPr>
                <w:rFonts w:eastAsia="宋体"/>
                <w:noProof/>
              </w:rPr>
              <w:t>- 22 -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13367" w:history="1">
            <w:r w:rsidR="00C87533" w:rsidRPr="00BC7802">
              <w:rPr>
                <w:rFonts w:eastAsia="宋体"/>
                <w:bCs/>
                <w:noProof/>
                <w:szCs w:val="32"/>
              </w:rPr>
              <w:t>6.5</w:t>
            </w:r>
            <w:r w:rsidR="00C87533" w:rsidRPr="00BC7802">
              <w:rPr>
                <w:rFonts w:eastAsia="宋体"/>
                <w:bCs/>
                <w:noProof/>
                <w:szCs w:val="32"/>
              </w:rPr>
              <w:t>经验总结法</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_Toc13367 \h </w:instrText>
            </w:r>
            <w:r w:rsidR="00C87533" w:rsidRPr="00BC7802">
              <w:rPr>
                <w:rFonts w:eastAsia="宋体"/>
                <w:noProof/>
              </w:rPr>
            </w:r>
            <w:r w:rsidR="00C87533" w:rsidRPr="00BC7802">
              <w:rPr>
                <w:rFonts w:eastAsia="宋体"/>
                <w:noProof/>
              </w:rPr>
              <w:fldChar w:fldCharType="separate"/>
            </w:r>
            <w:r w:rsidR="00C87533">
              <w:rPr>
                <w:rFonts w:eastAsia="宋体"/>
                <w:noProof/>
              </w:rPr>
              <w:t>- 22 -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24593" w:history="1">
            <w:r w:rsidR="00C87533" w:rsidRPr="00BC7802">
              <w:rPr>
                <w:rFonts w:eastAsia="宋体"/>
                <w:bCs/>
                <w:noProof/>
                <w:szCs w:val="32"/>
              </w:rPr>
              <w:t>6.6</w:t>
            </w:r>
            <w:r w:rsidR="00C87533" w:rsidRPr="00BC7802">
              <w:rPr>
                <w:rFonts w:eastAsia="宋体"/>
                <w:bCs/>
                <w:noProof/>
                <w:szCs w:val="32"/>
              </w:rPr>
              <w:t>群体决策法</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_Toc24593 \h </w:instrText>
            </w:r>
            <w:r w:rsidR="00C87533" w:rsidRPr="00BC7802">
              <w:rPr>
                <w:rFonts w:eastAsia="宋体"/>
                <w:noProof/>
              </w:rPr>
            </w:r>
            <w:r w:rsidR="00C87533" w:rsidRPr="00BC7802">
              <w:rPr>
                <w:rFonts w:eastAsia="宋体"/>
                <w:noProof/>
              </w:rPr>
              <w:fldChar w:fldCharType="separate"/>
            </w:r>
            <w:r w:rsidR="00C87533">
              <w:rPr>
                <w:rFonts w:eastAsia="宋体"/>
                <w:noProof/>
              </w:rPr>
              <w:t>- 23 -</w:t>
            </w:r>
            <w:r w:rsidR="00C87533" w:rsidRPr="00BC7802">
              <w:rPr>
                <w:rFonts w:eastAsia="宋体"/>
                <w:noProof/>
              </w:rPr>
              <w:fldChar w:fldCharType="end"/>
            </w:r>
          </w:hyperlink>
        </w:p>
        <w:p w:rsidR="00C94B53" w:rsidRPr="00BC7802" w:rsidRDefault="000A7D75" w:rsidP="00BC7802">
          <w:pPr>
            <w:pStyle w:val="10"/>
            <w:spacing w:line="540" w:lineRule="exact"/>
            <w:rPr>
              <w:rFonts w:ascii="Times New Roman" w:eastAsia="宋体" w:hAnsi="Times New Roman" w:cs="Times New Roman"/>
              <w:bCs/>
              <w:noProof/>
            </w:rPr>
          </w:pPr>
          <w:hyperlink w:anchor="_Toc30016" w:history="1">
            <w:r w:rsidR="00C87533" w:rsidRPr="00BC7802">
              <w:rPr>
                <w:rFonts w:ascii="Times New Roman" w:eastAsia="宋体" w:hAnsi="Times New Roman" w:cs="Times New Roman"/>
                <w:bCs/>
                <w:noProof/>
              </w:rPr>
              <w:t>7.</w:t>
            </w:r>
            <w:r w:rsidR="00C87533" w:rsidRPr="00BC7802">
              <w:rPr>
                <w:rFonts w:ascii="Times New Roman" w:eastAsia="宋体" w:hAnsi="Times New Roman" w:cs="Times New Roman"/>
                <w:bCs/>
                <w:noProof/>
              </w:rPr>
              <w:t>实施保障</w:t>
            </w:r>
            <w:r w:rsidR="00C87533" w:rsidRPr="00BC7802">
              <w:rPr>
                <w:rFonts w:ascii="Times New Roman" w:eastAsia="宋体" w:hAnsi="Times New Roman" w:cs="Times New Roman"/>
                <w:bCs/>
                <w:noProof/>
                <w:szCs w:val="24"/>
              </w:rPr>
              <w:tab/>
            </w:r>
            <w:r w:rsidR="00C87533" w:rsidRPr="00BC7802">
              <w:rPr>
                <w:rFonts w:ascii="Times New Roman" w:eastAsia="宋体" w:hAnsi="Times New Roman" w:cs="Times New Roman"/>
                <w:bCs/>
                <w:noProof/>
              </w:rPr>
              <w:fldChar w:fldCharType="begin"/>
            </w:r>
            <w:r w:rsidR="00C87533" w:rsidRPr="00BC7802">
              <w:rPr>
                <w:rFonts w:ascii="Times New Roman" w:eastAsia="宋体" w:hAnsi="Times New Roman" w:cs="Times New Roman"/>
                <w:bCs/>
                <w:noProof/>
              </w:rPr>
              <w:instrText xml:space="preserve"> PAGEREF _Toc30016 \h </w:instrText>
            </w:r>
            <w:r w:rsidR="00C87533" w:rsidRPr="00BC7802">
              <w:rPr>
                <w:rFonts w:ascii="Times New Roman" w:eastAsia="宋体" w:hAnsi="Times New Roman" w:cs="Times New Roman"/>
                <w:bCs/>
                <w:noProof/>
              </w:rPr>
            </w:r>
            <w:r w:rsidR="00C87533" w:rsidRPr="00BC7802">
              <w:rPr>
                <w:rFonts w:ascii="Times New Roman" w:eastAsia="宋体" w:hAnsi="Times New Roman" w:cs="Times New Roman"/>
                <w:bCs/>
                <w:noProof/>
              </w:rPr>
              <w:fldChar w:fldCharType="separate"/>
            </w:r>
            <w:r w:rsidR="00C87533">
              <w:rPr>
                <w:rFonts w:ascii="Times New Roman" w:eastAsia="宋体" w:hAnsi="Times New Roman" w:cs="Times New Roman"/>
                <w:bCs/>
                <w:noProof/>
              </w:rPr>
              <w:t>- 23 -</w:t>
            </w:r>
            <w:r w:rsidR="00C87533" w:rsidRPr="00BC7802">
              <w:rPr>
                <w:rFonts w:ascii="Times New Roman" w:eastAsia="宋体" w:hAnsi="Times New Roman" w:cs="Times New Roman"/>
                <w:bCs/>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25452" w:history="1">
            <w:r w:rsidR="00C87533" w:rsidRPr="00BC7802">
              <w:rPr>
                <w:rFonts w:eastAsia="宋体"/>
                <w:bCs/>
                <w:noProof/>
                <w:szCs w:val="32"/>
              </w:rPr>
              <w:t>7.1</w:t>
            </w:r>
            <w:r w:rsidR="00C87533" w:rsidRPr="00BC7802">
              <w:rPr>
                <w:rFonts w:eastAsia="宋体"/>
                <w:bCs/>
                <w:noProof/>
                <w:szCs w:val="32"/>
              </w:rPr>
              <w:t>组织保障</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_Toc25452 \h </w:instrText>
            </w:r>
            <w:r w:rsidR="00C87533" w:rsidRPr="00BC7802">
              <w:rPr>
                <w:rFonts w:eastAsia="宋体"/>
                <w:noProof/>
              </w:rPr>
            </w:r>
            <w:r w:rsidR="00C87533" w:rsidRPr="00BC7802">
              <w:rPr>
                <w:rFonts w:eastAsia="宋体"/>
                <w:noProof/>
              </w:rPr>
              <w:fldChar w:fldCharType="separate"/>
            </w:r>
            <w:r w:rsidR="00C87533">
              <w:rPr>
                <w:rFonts w:eastAsia="宋体"/>
                <w:noProof/>
              </w:rPr>
              <w:t>- 23 -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26606" w:history="1">
            <w:r w:rsidR="00C87533" w:rsidRPr="00BC7802">
              <w:rPr>
                <w:rFonts w:eastAsia="宋体"/>
                <w:bCs/>
                <w:noProof/>
                <w:szCs w:val="32"/>
              </w:rPr>
              <w:t>7.2</w:t>
            </w:r>
            <w:r w:rsidR="00C87533" w:rsidRPr="00BC7802">
              <w:rPr>
                <w:rFonts w:eastAsia="宋体"/>
                <w:bCs/>
                <w:noProof/>
                <w:szCs w:val="32"/>
              </w:rPr>
              <w:t>制度保障</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_Toc26606 \h </w:instrText>
            </w:r>
            <w:r w:rsidR="00C87533" w:rsidRPr="00BC7802">
              <w:rPr>
                <w:rFonts w:eastAsia="宋体"/>
                <w:noProof/>
              </w:rPr>
            </w:r>
            <w:r w:rsidR="00C87533" w:rsidRPr="00BC7802">
              <w:rPr>
                <w:rFonts w:eastAsia="宋体"/>
                <w:noProof/>
              </w:rPr>
              <w:fldChar w:fldCharType="separate"/>
            </w:r>
            <w:r w:rsidR="00C87533">
              <w:rPr>
                <w:rFonts w:eastAsia="宋体"/>
                <w:noProof/>
              </w:rPr>
              <w:t>- 23 -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9412" w:history="1">
            <w:r w:rsidR="00C87533" w:rsidRPr="00BC7802">
              <w:rPr>
                <w:rFonts w:eastAsia="宋体"/>
                <w:bCs/>
                <w:noProof/>
                <w:szCs w:val="32"/>
              </w:rPr>
              <w:t>7.3</w:t>
            </w:r>
            <w:r w:rsidR="00C87533" w:rsidRPr="00BC7802">
              <w:rPr>
                <w:rFonts w:eastAsia="宋体"/>
                <w:bCs/>
                <w:noProof/>
                <w:szCs w:val="32"/>
              </w:rPr>
              <w:t>队伍保障</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_Toc9412 \h </w:instrText>
            </w:r>
            <w:r w:rsidR="00C87533" w:rsidRPr="00BC7802">
              <w:rPr>
                <w:rFonts w:eastAsia="宋体"/>
                <w:noProof/>
              </w:rPr>
            </w:r>
            <w:r w:rsidR="00C87533" w:rsidRPr="00BC7802">
              <w:rPr>
                <w:rFonts w:eastAsia="宋体"/>
                <w:noProof/>
              </w:rPr>
              <w:fldChar w:fldCharType="separate"/>
            </w:r>
            <w:r w:rsidR="00C87533">
              <w:rPr>
                <w:rFonts w:eastAsia="宋体"/>
                <w:noProof/>
              </w:rPr>
              <w:t>- 24 -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10466" w:history="1">
            <w:r w:rsidR="00C87533" w:rsidRPr="00BC7802">
              <w:rPr>
                <w:rFonts w:eastAsia="宋体"/>
                <w:bCs/>
                <w:noProof/>
                <w:szCs w:val="32"/>
              </w:rPr>
              <w:t>7.4</w:t>
            </w:r>
            <w:r w:rsidR="00C87533" w:rsidRPr="00BC7802">
              <w:rPr>
                <w:rFonts w:eastAsia="宋体"/>
                <w:bCs/>
                <w:noProof/>
                <w:szCs w:val="32"/>
              </w:rPr>
              <w:t>技术保障</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_Toc10466 \h </w:instrText>
            </w:r>
            <w:r w:rsidR="00C87533" w:rsidRPr="00BC7802">
              <w:rPr>
                <w:rFonts w:eastAsia="宋体"/>
                <w:noProof/>
              </w:rPr>
            </w:r>
            <w:r w:rsidR="00C87533" w:rsidRPr="00BC7802">
              <w:rPr>
                <w:rFonts w:eastAsia="宋体"/>
                <w:noProof/>
              </w:rPr>
              <w:fldChar w:fldCharType="separate"/>
            </w:r>
            <w:r w:rsidR="00C87533">
              <w:rPr>
                <w:rFonts w:eastAsia="宋体"/>
                <w:noProof/>
              </w:rPr>
              <w:t>- 24 -</w:t>
            </w:r>
            <w:r w:rsidR="00C87533" w:rsidRPr="00BC7802">
              <w:rPr>
                <w:rFonts w:eastAsia="宋体"/>
                <w:noProof/>
              </w:rPr>
              <w:fldChar w:fldCharType="end"/>
            </w:r>
          </w:hyperlink>
        </w:p>
        <w:p w:rsidR="00C94B53" w:rsidRPr="00BC7802" w:rsidRDefault="000A7D75" w:rsidP="00BC7802">
          <w:pPr>
            <w:pStyle w:val="20"/>
            <w:spacing w:line="540" w:lineRule="exact"/>
            <w:ind w:firstLineChars="0" w:firstLine="0"/>
            <w:rPr>
              <w:rFonts w:eastAsia="宋体"/>
              <w:noProof/>
            </w:rPr>
          </w:pPr>
          <w:hyperlink w:anchor="_Toc24471" w:history="1">
            <w:r w:rsidR="00C87533" w:rsidRPr="00BC7802">
              <w:rPr>
                <w:rFonts w:eastAsia="宋体"/>
                <w:bCs/>
                <w:noProof/>
              </w:rPr>
              <w:t>附件</w:t>
            </w:r>
            <w:r w:rsidR="00C87533" w:rsidRPr="00BC7802">
              <w:rPr>
                <w:rFonts w:eastAsia="宋体"/>
                <w:bCs/>
                <w:noProof/>
              </w:rPr>
              <w:t xml:space="preserve"> </w:t>
            </w:r>
          </w:hyperlink>
          <w:r w:rsidR="00C87533" w:rsidRPr="00BC7802">
            <w:rPr>
              <w:rFonts w:eastAsia="宋体"/>
              <w:bCs/>
              <w:noProof/>
            </w:rPr>
            <w:tab/>
            <w:t>27</w:t>
          </w:r>
          <w:r w:rsidR="00C87533" w:rsidRPr="00BC7802">
            <w:rPr>
              <w:rFonts w:eastAsia="宋体"/>
              <w:noProof/>
            </w:rPr>
            <w:t xml:space="preserve"> </w:t>
          </w:r>
        </w:p>
        <w:p w:rsidR="00C94B53" w:rsidRPr="00BC7802" w:rsidRDefault="000A7D75" w:rsidP="00BC7802">
          <w:pPr>
            <w:pStyle w:val="20"/>
            <w:spacing w:line="540" w:lineRule="exact"/>
            <w:ind w:firstLineChars="100" w:firstLine="280"/>
            <w:rPr>
              <w:rFonts w:eastAsia="宋体"/>
              <w:noProof/>
            </w:rPr>
          </w:pPr>
          <w:hyperlink w:anchor="_Toc24471" w:history="1">
            <w:r w:rsidR="00C87533" w:rsidRPr="00BC7802">
              <w:rPr>
                <w:rFonts w:eastAsia="宋体"/>
                <w:noProof/>
              </w:rPr>
              <w:t>附件</w:t>
            </w:r>
            <w:r w:rsidR="00C87533" w:rsidRPr="00BC7802">
              <w:rPr>
                <w:rFonts w:eastAsia="宋体"/>
                <w:noProof/>
              </w:rPr>
              <w:t xml:space="preserve">1 </w:t>
            </w:r>
          </w:hyperlink>
          <w:hyperlink w:anchor="_Toc22905" w:history="1">
            <w:r w:rsidR="00C87533" w:rsidRPr="00BC7802">
              <w:rPr>
                <w:rFonts w:eastAsia="宋体"/>
                <w:bCs/>
                <w:noProof/>
                <w:szCs w:val="44"/>
              </w:rPr>
              <w:t>中小学图书馆（室）图书质量自检制度</w:t>
            </w:r>
          </w:hyperlink>
          <w:hyperlink w:anchor="_Toc7234" w:history="1">
            <w:r w:rsidR="00C87533" w:rsidRPr="00BC7802">
              <w:rPr>
                <w:rFonts w:eastAsia="宋体"/>
                <w:bCs/>
                <w:noProof/>
                <w:szCs w:val="44"/>
              </w:rPr>
              <w:t>（参考模板）</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_Toc7234 \h </w:instrText>
            </w:r>
            <w:r w:rsidR="00C87533" w:rsidRPr="00BC7802">
              <w:rPr>
                <w:rFonts w:eastAsia="宋体"/>
                <w:noProof/>
              </w:rPr>
            </w:r>
            <w:r w:rsidR="00C87533" w:rsidRPr="00BC7802">
              <w:rPr>
                <w:rFonts w:eastAsia="宋体"/>
                <w:noProof/>
              </w:rPr>
              <w:fldChar w:fldCharType="separate"/>
            </w:r>
            <w:r w:rsidR="00C87533">
              <w:rPr>
                <w:rFonts w:eastAsia="宋体"/>
                <w:noProof/>
              </w:rPr>
              <w:t>- 25 -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25415" w:history="1">
            <w:r w:rsidR="00C87533" w:rsidRPr="00BC7802">
              <w:rPr>
                <w:rFonts w:eastAsia="宋体"/>
                <w:noProof/>
              </w:rPr>
              <w:t>附件</w:t>
            </w:r>
            <w:r w:rsidR="00C87533" w:rsidRPr="00BC7802">
              <w:rPr>
                <w:rFonts w:eastAsia="宋体"/>
                <w:noProof/>
              </w:rPr>
              <w:t xml:space="preserve">2 </w:t>
            </w:r>
          </w:hyperlink>
          <w:hyperlink w:anchor="_Toc15883" w:history="1">
            <w:r w:rsidR="00C87533" w:rsidRPr="00BC7802">
              <w:rPr>
                <w:rFonts w:eastAsia="宋体"/>
                <w:noProof/>
                <w:szCs w:val="44"/>
              </w:rPr>
              <w:t>图书质量问题反馈登记表（参考模板）</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_Toc15883 \h </w:instrText>
            </w:r>
            <w:r w:rsidR="00C87533" w:rsidRPr="00BC7802">
              <w:rPr>
                <w:rFonts w:eastAsia="宋体"/>
                <w:noProof/>
              </w:rPr>
            </w:r>
            <w:r w:rsidR="00C87533" w:rsidRPr="00BC7802">
              <w:rPr>
                <w:rFonts w:eastAsia="宋体"/>
                <w:noProof/>
              </w:rPr>
              <w:fldChar w:fldCharType="separate"/>
            </w:r>
            <w:r w:rsidR="00C87533">
              <w:rPr>
                <w:rFonts w:eastAsia="宋体"/>
                <w:noProof/>
              </w:rPr>
              <w:t>- 27 -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17525" w:history="1">
            <w:r w:rsidR="00C87533" w:rsidRPr="00BC7802">
              <w:rPr>
                <w:rFonts w:eastAsia="宋体"/>
                <w:noProof/>
              </w:rPr>
              <w:t>附件</w:t>
            </w:r>
            <w:r w:rsidR="00C87533" w:rsidRPr="00BC7802">
              <w:rPr>
                <w:rFonts w:eastAsia="宋体"/>
                <w:noProof/>
              </w:rPr>
              <w:t xml:space="preserve">3 </w:t>
            </w:r>
          </w:hyperlink>
          <w:hyperlink w:anchor="_Toc14985" w:history="1">
            <w:r w:rsidR="00C87533" w:rsidRPr="00BC7802">
              <w:rPr>
                <w:rFonts w:eastAsia="宋体"/>
                <w:noProof/>
                <w:szCs w:val="44"/>
              </w:rPr>
              <w:t>图书质量自检情况登记表（参考模板）</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_Toc14985 \h </w:instrText>
            </w:r>
            <w:r w:rsidR="00C87533" w:rsidRPr="00BC7802">
              <w:rPr>
                <w:rFonts w:eastAsia="宋体"/>
                <w:noProof/>
              </w:rPr>
            </w:r>
            <w:r w:rsidR="00C87533" w:rsidRPr="00BC7802">
              <w:rPr>
                <w:rFonts w:eastAsia="宋体"/>
                <w:noProof/>
              </w:rPr>
              <w:fldChar w:fldCharType="separate"/>
            </w:r>
            <w:r w:rsidR="00C87533">
              <w:rPr>
                <w:rFonts w:eastAsia="宋体"/>
                <w:noProof/>
              </w:rPr>
              <w:t>- 28 -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5126" w:history="1">
            <w:r w:rsidR="00C87533" w:rsidRPr="00BC7802">
              <w:rPr>
                <w:rFonts w:eastAsia="宋体"/>
                <w:bCs/>
                <w:noProof/>
              </w:rPr>
              <w:t>附件</w:t>
            </w:r>
            <w:r w:rsidR="00C87533" w:rsidRPr="00BC7802">
              <w:rPr>
                <w:rFonts w:eastAsia="宋体"/>
                <w:bCs/>
                <w:noProof/>
              </w:rPr>
              <w:t xml:space="preserve">4 </w:t>
            </w:r>
          </w:hyperlink>
          <w:hyperlink w:anchor="_Toc3411" w:history="1">
            <w:r w:rsidR="00C87533" w:rsidRPr="00BC7802">
              <w:rPr>
                <w:rFonts w:eastAsia="宋体"/>
                <w:bCs/>
                <w:noProof/>
                <w:szCs w:val="44"/>
              </w:rPr>
              <w:t>图书质量自检报告</w:t>
            </w:r>
            <w:r w:rsidR="00C87533" w:rsidRPr="00BC7802">
              <w:rPr>
                <w:rFonts w:eastAsia="宋体"/>
                <w:noProof/>
                <w:szCs w:val="44"/>
              </w:rPr>
              <w:t>（参考模板）</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_Toc3411 \h </w:instrText>
            </w:r>
            <w:r w:rsidR="00C87533" w:rsidRPr="00BC7802">
              <w:rPr>
                <w:rFonts w:eastAsia="宋体"/>
                <w:noProof/>
              </w:rPr>
            </w:r>
            <w:r w:rsidR="00C87533" w:rsidRPr="00BC7802">
              <w:rPr>
                <w:rFonts w:eastAsia="宋体"/>
                <w:noProof/>
              </w:rPr>
              <w:fldChar w:fldCharType="separate"/>
            </w:r>
            <w:r w:rsidR="00C87533">
              <w:rPr>
                <w:rFonts w:eastAsia="宋体"/>
                <w:noProof/>
              </w:rPr>
              <w:t>- 29 -</w:t>
            </w:r>
            <w:r w:rsidR="00C87533" w:rsidRPr="00BC7802">
              <w:rPr>
                <w:rFonts w:eastAsia="宋体"/>
                <w:noProof/>
              </w:rPr>
              <w:fldChar w:fldCharType="end"/>
            </w:r>
          </w:hyperlink>
        </w:p>
        <w:p w:rsidR="00C94B53" w:rsidRPr="00BC7802" w:rsidRDefault="000A7D75" w:rsidP="00BC7802">
          <w:pPr>
            <w:pStyle w:val="20"/>
            <w:spacing w:line="540" w:lineRule="exact"/>
            <w:ind w:firstLineChars="100" w:firstLine="280"/>
            <w:rPr>
              <w:rFonts w:eastAsia="宋体"/>
              <w:noProof/>
            </w:rPr>
          </w:pPr>
          <w:hyperlink w:anchor="_Toc9552" w:history="1">
            <w:r w:rsidR="00C87533" w:rsidRPr="00BC7802">
              <w:rPr>
                <w:rFonts w:eastAsia="宋体"/>
                <w:noProof/>
              </w:rPr>
              <w:t>附件</w:t>
            </w:r>
            <w:r w:rsidR="00C87533" w:rsidRPr="00BC7802">
              <w:rPr>
                <w:rFonts w:eastAsia="宋体"/>
                <w:noProof/>
              </w:rPr>
              <w:t xml:space="preserve">5 </w:t>
            </w:r>
          </w:hyperlink>
          <w:hyperlink w:anchor="_Toc21018" w:history="1">
            <w:r w:rsidR="00C87533" w:rsidRPr="00BC7802">
              <w:rPr>
                <w:rFonts w:eastAsia="宋体"/>
                <w:noProof/>
                <w:szCs w:val="44"/>
              </w:rPr>
              <w:t>含有虚假信息的图书名单</w:t>
            </w:r>
            <w:r w:rsidR="00C87533" w:rsidRPr="00BC7802">
              <w:rPr>
                <w:rFonts w:eastAsia="宋体"/>
                <w:noProof/>
              </w:rPr>
              <w:tab/>
            </w:r>
            <w:r w:rsidR="00C87533" w:rsidRPr="00BC7802">
              <w:rPr>
                <w:rFonts w:eastAsia="宋体"/>
                <w:noProof/>
              </w:rPr>
              <w:fldChar w:fldCharType="begin"/>
            </w:r>
            <w:r w:rsidR="00C87533" w:rsidRPr="00BC7802">
              <w:rPr>
                <w:rFonts w:eastAsia="宋体"/>
                <w:noProof/>
              </w:rPr>
              <w:instrText xml:space="preserve"> PAGEREF _Toc21018 \h </w:instrText>
            </w:r>
            <w:r w:rsidR="00C87533" w:rsidRPr="00BC7802">
              <w:rPr>
                <w:rFonts w:eastAsia="宋体"/>
                <w:noProof/>
              </w:rPr>
            </w:r>
            <w:r w:rsidR="00C87533" w:rsidRPr="00BC7802">
              <w:rPr>
                <w:rFonts w:eastAsia="宋体"/>
                <w:noProof/>
              </w:rPr>
              <w:fldChar w:fldCharType="separate"/>
            </w:r>
            <w:r w:rsidR="00C87533">
              <w:rPr>
                <w:rFonts w:eastAsia="宋体"/>
                <w:noProof/>
              </w:rPr>
              <w:t>- 31 -</w:t>
            </w:r>
            <w:r w:rsidR="00C87533" w:rsidRPr="00BC7802">
              <w:rPr>
                <w:rFonts w:eastAsia="宋体"/>
                <w:noProof/>
              </w:rPr>
              <w:fldChar w:fldCharType="end"/>
            </w:r>
          </w:hyperlink>
        </w:p>
        <w:p w:rsidR="00C94B53" w:rsidRPr="00BC7802" w:rsidRDefault="00C87533" w:rsidP="00BC7802">
          <w:pPr>
            <w:pStyle w:val="10"/>
            <w:spacing w:line="540" w:lineRule="exact"/>
            <w:rPr>
              <w:rFonts w:ascii="Times New Roman" w:eastAsia="宋体" w:hAnsi="Times New Roman" w:cs="Times New Roman"/>
            </w:rPr>
          </w:pPr>
          <w:r w:rsidRPr="00BC7802">
            <w:rPr>
              <w:rFonts w:ascii="Times New Roman" w:eastAsia="宋体" w:hAnsi="Times New Roman" w:cs="Times New Roman"/>
            </w:rPr>
            <w:fldChar w:fldCharType="end"/>
          </w:r>
        </w:p>
      </w:sdtContent>
    </w:sdt>
    <w:p w:rsidR="00F36C92" w:rsidRPr="00BC7802" w:rsidRDefault="00F36C92" w:rsidP="00BC7802">
      <w:pPr>
        <w:tabs>
          <w:tab w:val="left" w:pos="360"/>
        </w:tabs>
        <w:spacing w:line="5660" w:lineRule="exact"/>
        <w:sectPr w:rsidR="00F36C92" w:rsidRPr="00BC7802" w:rsidSect="00BC7802">
          <w:headerReference w:type="even" r:id="rId12"/>
          <w:headerReference w:type="default" r:id="rId13"/>
          <w:headerReference w:type="first" r:id="rId14"/>
          <w:footerReference w:type="first" r:id="rId15"/>
          <w:pgSz w:w="11906" w:h="16838" w:code="9"/>
          <w:pgMar w:top="1928" w:right="1474" w:bottom="1928" w:left="1474" w:header="851" w:footer="1247" w:gutter="0"/>
          <w:pgNumType w:fmt="numberInDash"/>
          <w:cols w:space="425"/>
          <w:titlePg/>
          <w:docGrid w:linePitch="312"/>
        </w:sectPr>
      </w:pPr>
      <w:bookmarkStart w:id="2" w:name="_Toc25224"/>
      <w:bookmarkStart w:id="3" w:name="_Toc14045"/>
      <w:bookmarkStart w:id="4" w:name="_Toc22225"/>
      <w:bookmarkStart w:id="5" w:name="_Toc23165"/>
      <w:bookmarkEnd w:id="0"/>
      <w:bookmarkEnd w:id="1"/>
    </w:p>
    <w:p w:rsidR="00C94B53" w:rsidRPr="00C87533" w:rsidRDefault="00C87533" w:rsidP="00BC7802">
      <w:pPr>
        <w:pStyle w:val="1"/>
        <w:adjustRightInd w:val="0"/>
        <w:snapToGrid w:val="0"/>
        <w:spacing w:before="0" w:after="0"/>
        <w:ind w:firstLineChars="200" w:firstLine="720"/>
        <w:rPr>
          <w:rFonts w:ascii="Times New Roman" w:hAnsi="Times New Roman"/>
        </w:rPr>
      </w:pPr>
      <w:bookmarkStart w:id="6" w:name="_Toc872"/>
      <w:bookmarkStart w:id="7" w:name="_Toc10193"/>
      <w:bookmarkStart w:id="8" w:name="_Toc31105"/>
      <w:bookmarkStart w:id="9" w:name="_Toc5519"/>
      <w:bookmarkStart w:id="10" w:name="_Toc25721"/>
      <w:bookmarkStart w:id="11" w:name="_Toc9521"/>
      <w:bookmarkStart w:id="12" w:name="_Toc27198"/>
      <w:r w:rsidRPr="00C87533">
        <w:rPr>
          <w:rFonts w:ascii="Times New Roman" w:hAnsi="Times New Roman" w:hint="eastAsia"/>
        </w:rPr>
        <w:lastRenderedPageBreak/>
        <w:t>前言</w:t>
      </w:r>
      <w:bookmarkEnd w:id="2"/>
      <w:bookmarkEnd w:id="3"/>
      <w:bookmarkEnd w:id="4"/>
      <w:bookmarkEnd w:id="5"/>
      <w:bookmarkEnd w:id="6"/>
      <w:bookmarkEnd w:id="7"/>
      <w:bookmarkEnd w:id="8"/>
      <w:bookmarkEnd w:id="9"/>
      <w:bookmarkEnd w:id="10"/>
      <w:bookmarkEnd w:id="11"/>
      <w:bookmarkEnd w:id="12"/>
    </w:p>
    <w:p w:rsidR="00C87533" w:rsidRPr="00C87533" w:rsidRDefault="00C87533" w:rsidP="00BC7802">
      <w:pPr>
        <w:adjustRightInd w:val="0"/>
        <w:snapToGrid w:val="0"/>
        <w:spacing w:line="560" w:lineRule="exact"/>
        <w:rPr>
          <w:rFonts w:eastAsia="仿宋_GB2312"/>
          <w:bCs/>
          <w:sz w:val="32"/>
          <w:szCs w:val="24"/>
        </w:rPr>
      </w:pPr>
    </w:p>
    <w:p w:rsidR="00C94B53" w:rsidRPr="00C87533" w:rsidRDefault="00C87533" w:rsidP="00BC7802">
      <w:pPr>
        <w:topLinePunct/>
        <w:adjustRightInd w:val="0"/>
        <w:snapToGrid w:val="0"/>
        <w:spacing w:line="560" w:lineRule="exact"/>
        <w:ind w:firstLineChars="200" w:firstLine="640"/>
        <w:rPr>
          <w:rFonts w:eastAsia="仿宋_GB2312"/>
          <w:bCs/>
          <w:sz w:val="32"/>
          <w:szCs w:val="24"/>
        </w:rPr>
      </w:pPr>
      <w:r w:rsidRPr="00C87533">
        <w:rPr>
          <w:rFonts w:eastAsia="仿宋_GB2312"/>
          <w:bCs/>
          <w:sz w:val="32"/>
          <w:szCs w:val="24"/>
        </w:rPr>
        <w:t>2021</w:t>
      </w:r>
      <w:r w:rsidRPr="00C87533">
        <w:rPr>
          <w:rFonts w:eastAsia="仿宋_GB2312" w:hint="eastAsia"/>
          <w:bCs/>
          <w:sz w:val="32"/>
          <w:szCs w:val="24"/>
        </w:rPr>
        <w:t>年，《中华人民共和国国民经济和社会发展第十四个五年规划和</w:t>
      </w:r>
      <w:r w:rsidRPr="00C87533">
        <w:rPr>
          <w:rFonts w:eastAsia="仿宋_GB2312"/>
          <w:bCs/>
          <w:sz w:val="32"/>
          <w:szCs w:val="24"/>
        </w:rPr>
        <w:t>2035</w:t>
      </w:r>
      <w:r w:rsidRPr="00C87533">
        <w:rPr>
          <w:rFonts w:eastAsia="仿宋_GB2312" w:hint="eastAsia"/>
          <w:bCs/>
          <w:sz w:val="32"/>
          <w:szCs w:val="24"/>
        </w:rPr>
        <w:t>年远景目标纲要》提出</w:t>
      </w:r>
      <w:r w:rsidRPr="00C87533">
        <w:rPr>
          <w:rFonts w:eastAsia="仿宋_GB2312"/>
          <w:bCs/>
          <w:sz w:val="32"/>
          <w:szCs w:val="24"/>
        </w:rPr>
        <w:t>“</w:t>
      </w:r>
      <w:r w:rsidRPr="00C87533">
        <w:rPr>
          <w:rFonts w:eastAsia="仿宋_GB2312" w:hint="eastAsia"/>
          <w:bCs/>
          <w:sz w:val="32"/>
          <w:szCs w:val="24"/>
        </w:rPr>
        <w:t>深入推进全民阅读，建设</w:t>
      </w:r>
      <w:r w:rsidRPr="00C87533">
        <w:rPr>
          <w:rFonts w:eastAsia="仿宋_GB2312"/>
          <w:bCs/>
          <w:sz w:val="32"/>
          <w:szCs w:val="24"/>
        </w:rPr>
        <w:t>‘</w:t>
      </w:r>
      <w:r w:rsidRPr="00C87533">
        <w:rPr>
          <w:rFonts w:eastAsia="仿宋_GB2312" w:hint="eastAsia"/>
          <w:bCs/>
          <w:sz w:val="32"/>
          <w:szCs w:val="24"/>
        </w:rPr>
        <w:t>书香中国</w:t>
      </w:r>
      <w:r w:rsidRPr="00C87533">
        <w:rPr>
          <w:rFonts w:eastAsia="仿宋_GB2312"/>
          <w:bCs/>
          <w:sz w:val="32"/>
          <w:szCs w:val="24"/>
        </w:rPr>
        <w:t>’”</w:t>
      </w:r>
      <w:r w:rsidRPr="00C87533">
        <w:rPr>
          <w:rFonts w:eastAsia="仿宋_GB2312" w:hint="eastAsia"/>
          <w:bCs/>
          <w:sz w:val="32"/>
          <w:szCs w:val="24"/>
        </w:rPr>
        <w:t>，为图书馆事业指明了发展方向。</w:t>
      </w:r>
      <w:r w:rsidRPr="00C87533">
        <w:rPr>
          <w:rFonts w:eastAsia="仿宋_GB2312"/>
          <w:bCs/>
          <w:sz w:val="32"/>
          <w:szCs w:val="24"/>
        </w:rPr>
        <w:t>2022</w:t>
      </w:r>
      <w:r w:rsidRPr="00C87533">
        <w:rPr>
          <w:rFonts w:eastAsia="仿宋_GB2312" w:hint="eastAsia"/>
          <w:bCs/>
          <w:sz w:val="32"/>
          <w:szCs w:val="24"/>
        </w:rPr>
        <w:t>年，</w:t>
      </w:r>
      <w:r w:rsidRPr="00C87533">
        <w:rPr>
          <w:rFonts w:eastAsia="仿宋_GB2312"/>
          <w:bCs/>
          <w:sz w:val="32"/>
          <w:szCs w:val="24"/>
        </w:rPr>
        <w:t>“</w:t>
      </w:r>
      <w:r w:rsidRPr="00C87533">
        <w:rPr>
          <w:rFonts w:eastAsia="仿宋_GB2312" w:hint="eastAsia"/>
          <w:bCs/>
          <w:sz w:val="32"/>
          <w:szCs w:val="24"/>
        </w:rPr>
        <w:t>深化全民阅读活动</w:t>
      </w:r>
      <w:r w:rsidRPr="00C87533">
        <w:rPr>
          <w:rFonts w:eastAsia="仿宋_GB2312"/>
          <w:bCs/>
          <w:sz w:val="32"/>
          <w:szCs w:val="24"/>
        </w:rPr>
        <w:t>”</w:t>
      </w:r>
      <w:r w:rsidRPr="00C87533">
        <w:rPr>
          <w:rFonts w:eastAsia="仿宋_GB2312" w:hint="eastAsia"/>
          <w:bCs/>
          <w:sz w:val="32"/>
          <w:szCs w:val="24"/>
        </w:rPr>
        <w:t>被写入党的二十大报告，截至</w:t>
      </w:r>
      <w:r w:rsidRPr="00C87533">
        <w:rPr>
          <w:rFonts w:eastAsia="仿宋_GB2312"/>
          <w:bCs/>
          <w:sz w:val="32"/>
          <w:szCs w:val="24"/>
        </w:rPr>
        <w:t>2024</w:t>
      </w:r>
      <w:r w:rsidRPr="00C87533">
        <w:rPr>
          <w:rFonts w:eastAsia="仿宋_GB2312" w:hint="eastAsia"/>
          <w:bCs/>
          <w:sz w:val="32"/>
          <w:szCs w:val="24"/>
        </w:rPr>
        <w:t>年，</w:t>
      </w:r>
      <w:r w:rsidRPr="00C87533">
        <w:rPr>
          <w:rFonts w:eastAsia="仿宋_GB2312"/>
          <w:bCs/>
          <w:sz w:val="32"/>
          <w:szCs w:val="24"/>
        </w:rPr>
        <w:t>“</w:t>
      </w:r>
      <w:r w:rsidRPr="00C87533">
        <w:rPr>
          <w:rFonts w:eastAsia="仿宋_GB2312" w:hint="eastAsia"/>
          <w:bCs/>
          <w:sz w:val="32"/>
          <w:szCs w:val="24"/>
        </w:rPr>
        <w:t>全民阅读</w:t>
      </w:r>
      <w:r w:rsidRPr="00C87533">
        <w:rPr>
          <w:rFonts w:eastAsia="仿宋_GB2312"/>
          <w:bCs/>
          <w:sz w:val="32"/>
          <w:szCs w:val="24"/>
        </w:rPr>
        <w:t>”</w:t>
      </w:r>
      <w:r w:rsidRPr="00C87533">
        <w:rPr>
          <w:rFonts w:eastAsia="仿宋_GB2312" w:hint="eastAsia"/>
          <w:bCs/>
          <w:sz w:val="32"/>
          <w:szCs w:val="24"/>
        </w:rPr>
        <w:t>连续</w:t>
      </w:r>
      <w:r w:rsidRPr="00C87533">
        <w:rPr>
          <w:rFonts w:eastAsia="仿宋_GB2312"/>
          <w:bCs/>
          <w:sz w:val="32"/>
          <w:szCs w:val="24"/>
        </w:rPr>
        <w:t>11</w:t>
      </w:r>
      <w:r w:rsidRPr="00C87533">
        <w:rPr>
          <w:rFonts w:eastAsia="仿宋_GB2312" w:hint="eastAsia"/>
          <w:bCs/>
          <w:sz w:val="32"/>
          <w:szCs w:val="24"/>
        </w:rPr>
        <w:t>年被写入政府工作报告。</w:t>
      </w:r>
    </w:p>
    <w:p w:rsidR="00C94B53" w:rsidRPr="00C87533" w:rsidRDefault="00C87533" w:rsidP="00BC7802">
      <w:pPr>
        <w:topLinePunct/>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建设</w:t>
      </w:r>
      <w:r w:rsidRPr="00C87533">
        <w:rPr>
          <w:rFonts w:eastAsia="仿宋_GB2312"/>
          <w:bCs/>
          <w:sz w:val="32"/>
          <w:szCs w:val="24"/>
        </w:rPr>
        <w:t>“</w:t>
      </w:r>
      <w:r w:rsidRPr="00C87533">
        <w:rPr>
          <w:rFonts w:eastAsia="仿宋_GB2312" w:hint="eastAsia"/>
          <w:bCs/>
          <w:sz w:val="32"/>
          <w:szCs w:val="24"/>
        </w:rPr>
        <w:t>书香中国</w:t>
      </w:r>
      <w:r w:rsidRPr="00C87533">
        <w:rPr>
          <w:rFonts w:eastAsia="仿宋_GB2312"/>
          <w:bCs/>
          <w:sz w:val="32"/>
          <w:szCs w:val="24"/>
        </w:rPr>
        <w:t>”</w:t>
      </w:r>
      <w:r w:rsidRPr="00C87533">
        <w:rPr>
          <w:rFonts w:eastAsia="仿宋_GB2312" w:hint="eastAsia"/>
          <w:bCs/>
          <w:sz w:val="32"/>
          <w:szCs w:val="24"/>
        </w:rPr>
        <w:t>，离不开</w:t>
      </w:r>
      <w:r w:rsidRPr="00C87533">
        <w:rPr>
          <w:rFonts w:eastAsia="仿宋_GB2312"/>
          <w:bCs/>
          <w:sz w:val="32"/>
          <w:szCs w:val="24"/>
        </w:rPr>
        <w:t>“</w:t>
      </w:r>
      <w:r w:rsidRPr="00C87533">
        <w:rPr>
          <w:rFonts w:eastAsia="仿宋_GB2312" w:hint="eastAsia"/>
          <w:bCs/>
          <w:sz w:val="32"/>
          <w:szCs w:val="24"/>
        </w:rPr>
        <w:t>书香校园</w:t>
      </w:r>
      <w:r w:rsidRPr="00C87533">
        <w:rPr>
          <w:rFonts w:eastAsia="仿宋_GB2312"/>
          <w:bCs/>
          <w:sz w:val="32"/>
          <w:szCs w:val="24"/>
        </w:rPr>
        <w:t>”</w:t>
      </w:r>
      <w:r w:rsidRPr="00C87533">
        <w:rPr>
          <w:rFonts w:eastAsia="仿宋_GB2312" w:hint="eastAsia"/>
          <w:bCs/>
          <w:sz w:val="32"/>
          <w:szCs w:val="24"/>
        </w:rPr>
        <w:t>。</w:t>
      </w:r>
      <w:r w:rsidRPr="00C87533">
        <w:rPr>
          <w:rFonts w:eastAsia="仿宋_GB2312"/>
          <w:bCs/>
          <w:sz w:val="32"/>
          <w:szCs w:val="24"/>
        </w:rPr>
        <w:t>“</w:t>
      </w:r>
      <w:r w:rsidRPr="00C87533">
        <w:rPr>
          <w:rFonts w:eastAsia="仿宋_GB2312" w:hint="eastAsia"/>
          <w:bCs/>
          <w:sz w:val="32"/>
          <w:szCs w:val="24"/>
        </w:rPr>
        <w:t>书香校园</w:t>
      </w:r>
      <w:r w:rsidRPr="00C87533">
        <w:rPr>
          <w:rFonts w:eastAsia="仿宋_GB2312"/>
          <w:bCs/>
          <w:sz w:val="32"/>
          <w:szCs w:val="24"/>
        </w:rPr>
        <w:t>”</w:t>
      </w:r>
      <w:r w:rsidRPr="00C87533">
        <w:rPr>
          <w:rFonts w:eastAsia="仿宋_GB2312" w:hint="eastAsia"/>
          <w:bCs/>
          <w:sz w:val="32"/>
          <w:szCs w:val="24"/>
        </w:rPr>
        <w:t>的构建有助于推进全民阅读，推动学习型社会和书香社会建设。中小学图书馆（室）的</w:t>
      </w:r>
      <w:r w:rsidRPr="00C87533">
        <w:rPr>
          <w:rFonts w:eastAsia="仿宋_GB2312" w:hint="eastAsia"/>
          <w:snapToGrid w:val="0"/>
          <w:kern w:val="0"/>
          <w:sz w:val="32"/>
          <w:szCs w:val="32"/>
        </w:rPr>
        <w:t>优质</w:t>
      </w:r>
      <w:r w:rsidRPr="00C87533">
        <w:rPr>
          <w:rFonts w:eastAsia="仿宋_GB2312" w:hint="eastAsia"/>
          <w:bCs/>
          <w:sz w:val="32"/>
          <w:szCs w:val="24"/>
        </w:rPr>
        <w:t>馆藏资源建设在其中发挥了</w:t>
      </w:r>
      <w:r w:rsidRPr="00C87533">
        <w:rPr>
          <w:rFonts w:eastAsia="仿宋_GB2312" w:hint="eastAsia"/>
          <w:snapToGrid w:val="0"/>
          <w:kern w:val="0"/>
          <w:sz w:val="32"/>
          <w:szCs w:val="32"/>
        </w:rPr>
        <w:t>重要作用，为进一步落实青少年读书行动，健全读书长效机制，有效促进学生全面发展和推动教师专业成长打下坚实基础。</w:t>
      </w:r>
    </w:p>
    <w:p w:rsidR="00C94B53" w:rsidRPr="00C87533" w:rsidRDefault="00C87533" w:rsidP="00BC7802">
      <w:pPr>
        <w:topLinePunct/>
        <w:adjustRightInd w:val="0"/>
        <w:snapToGrid w:val="0"/>
        <w:spacing w:line="560" w:lineRule="exact"/>
        <w:ind w:firstLineChars="200" w:firstLine="640"/>
        <w:rPr>
          <w:rFonts w:eastAsia="仿宋_GB2312"/>
          <w:bCs/>
          <w:sz w:val="32"/>
          <w:szCs w:val="24"/>
        </w:rPr>
      </w:pPr>
      <w:r w:rsidRPr="00C87533">
        <w:rPr>
          <w:rFonts w:eastAsia="仿宋_GB2312" w:hint="eastAsia"/>
          <w:snapToGrid w:val="0"/>
          <w:kern w:val="0"/>
          <w:sz w:val="32"/>
          <w:szCs w:val="32"/>
        </w:rPr>
        <w:t>为满足</w:t>
      </w:r>
      <w:r w:rsidRPr="00C87533">
        <w:rPr>
          <w:rFonts w:eastAsia="仿宋_GB2312" w:hint="eastAsia"/>
          <w:sz w:val="32"/>
          <w:szCs w:val="32"/>
        </w:rPr>
        <w:t>广大师生高质量阅读的需求，</w:t>
      </w:r>
      <w:r w:rsidRPr="00C87533">
        <w:rPr>
          <w:rFonts w:eastAsia="仿宋_GB2312" w:hint="eastAsia"/>
          <w:snapToGrid w:val="0"/>
          <w:kern w:val="0"/>
          <w:sz w:val="32"/>
          <w:szCs w:val="32"/>
        </w:rPr>
        <w:t>各级教育</w:t>
      </w:r>
      <w:r w:rsidRPr="00C87533">
        <w:rPr>
          <w:rFonts w:eastAsia="仿宋_GB2312" w:hint="eastAsia"/>
          <w:snapToGrid w:val="0"/>
          <w:kern w:val="0"/>
          <w:sz w:val="32"/>
          <w:szCs w:val="32"/>
          <w:lang w:eastAsia="zh-Hans"/>
        </w:rPr>
        <w:t>行政</w:t>
      </w:r>
      <w:r w:rsidRPr="00C87533">
        <w:rPr>
          <w:rFonts w:eastAsia="仿宋_GB2312" w:hint="eastAsia"/>
          <w:snapToGrid w:val="0"/>
          <w:kern w:val="0"/>
          <w:sz w:val="32"/>
          <w:szCs w:val="32"/>
        </w:rPr>
        <w:t>部门对图书馆（室）馆藏资源建设及课外读物管理提出工作要求和提供技术指导。</w:t>
      </w:r>
      <w:r w:rsidRPr="00C87533">
        <w:rPr>
          <w:rFonts w:eastAsia="仿宋_GB2312"/>
          <w:bCs/>
          <w:sz w:val="32"/>
          <w:szCs w:val="24"/>
        </w:rPr>
        <w:t>2018</w:t>
      </w:r>
      <w:r w:rsidRPr="00C87533">
        <w:rPr>
          <w:rFonts w:eastAsia="仿宋_GB2312" w:hint="eastAsia"/>
          <w:bCs/>
          <w:sz w:val="32"/>
          <w:szCs w:val="24"/>
        </w:rPr>
        <w:t>年，教育部修订发布《中小学图书馆（室）规程》，指出要</w:t>
      </w:r>
      <w:r w:rsidRPr="00C87533">
        <w:rPr>
          <w:rFonts w:eastAsia="仿宋_GB2312"/>
          <w:bCs/>
          <w:sz w:val="32"/>
          <w:szCs w:val="24"/>
        </w:rPr>
        <w:t>“</w:t>
      </w:r>
      <w:r w:rsidRPr="00C87533">
        <w:rPr>
          <w:rFonts w:eastAsia="仿宋_GB2312" w:hint="eastAsia"/>
          <w:bCs/>
          <w:sz w:val="32"/>
          <w:szCs w:val="24"/>
        </w:rPr>
        <w:t>定期开展清理检查，严禁盗版图书等非法出版物及不适合中小学生阅读的出版物进入图书馆</w:t>
      </w:r>
      <w:r w:rsidRPr="00C87533">
        <w:rPr>
          <w:rFonts w:eastAsia="仿宋_GB2312"/>
          <w:bCs/>
          <w:sz w:val="32"/>
          <w:szCs w:val="24"/>
        </w:rPr>
        <w:t>”</w:t>
      </w:r>
      <w:r w:rsidRPr="00C87533">
        <w:rPr>
          <w:rFonts w:eastAsia="仿宋_GB2312" w:hint="eastAsia"/>
          <w:bCs/>
          <w:sz w:val="32"/>
          <w:szCs w:val="24"/>
        </w:rPr>
        <w:t>。</w:t>
      </w:r>
      <w:r w:rsidRPr="00C87533">
        <w:rPr>
          <w:rFonts w:eastAsia="仿宋_GB2312"/>
          <w:bCs/>
          <w:sz w:val="32"/>
          <w:szCs w:val="24"/>
        </w:rPr>
        <w:t>2019</w:t>
      </w:r>
      <w:r w:rsidRPr="00C87533">
        <w:rPr>
          <w:rFonts w:eastAsia="仿宋_GB2312" w:hint="eastAsia"/>
          <w:bCs/>
          <w:sz w:val="32"/>
          <w:szCs w:val="24"/>
        </w:rPr>
        <w:t>年以来，教育部等部门发布课外读物进校园管理办法、青少年学生读书行动实施方案、中小学图书馆图书清理专项行动通知等文件，为检查图书馆图书、防止问题读物进校园、加强读物管理提供了政策依据。广东省高度重视图书质量检查工作。</w:t>
      </w:r>
      <w:r w:rsidRPr="00C87533">
        <w:rPr>
          <w:rFonts w:eastAsia="仿宋_GB2312"/>
          <w:bCs/>
          <w:sz w:val="32"/>
          <w:szCs w:val="24"/>
        </w:rPr>
        <w:t>2022</w:t>
      </w:r>
      <w:r w:rsidRPr="00C87533">
        <w:rPr>
          <w:rFonts w:eastAsia="仿宋_GB2312" w:hint="eastAsia"/>
          <w:bCs/>
          <w:sz w:val="32"/>
          <w:szCs w:val="24"/>
        </w:rPr>
        <w:t>年，省教育厅出台《广东省中小学阅读空间建设与管理指南》，要求学校定期开展清理检查、增新剔旧，不断优化馆藏结构。</w:t>
      </w:r>
      <w:r w:rsidRPr="00C87533">
        <w:rPr>
          <w:rFonts w:eastAsia="仿宋_GB2312"/>
          <w:bCs/>
          <w:sz w:val="32"/>
          <w:szCs w:val="24"/>
        </w:rPr>
        <w:t>2022</w:t>
      </w:r>
      <w:r w:rsidRPr="00C87533">
        <w:rPr>
          <w:rFonts w:eastAsia="仿宋_GB2312" w:hint="eastAsia"/>
          <w:bCs/>
          <w:sz w:val="32"/>
          <w:szCs w:val="24"/>
        </w:rPr>
        <w:t>年，市教育局、市文化广电旅</w:t>
      </w:r>
      <w:r w:rsidRPr="00C87533">
        <w:rPr>
          <w:rFonts w:eastAsia="仿宋_GB2312" w:hint="eastAsia"/>
          <w:bCs/>
          <w:sz w:val="32"/>
          <w:szCs w:val="24"/>
        </w:rPr>
        <w:lastRenderedPageBreak/>
        <w:t>游局联合出台《新时代加强和改进中小学图书馆（室）工作的实施意见》，为中小学图书馆（室）</w:t>
      </w:r>
      <w:proofErr w:type="gramStart"/>
      <w:r w:rsidRPr="00C87533">
        <w:rPr>
          <w:rFonts w:eastAsia="仿宋_GB2312" w:hint="eastAsia"/>
          <w:bCs/>
          <w:sz w:val="32"/>
          <w:szCs w:val="24"/>
        </w:rPr>
        <w:t>优化剔旧机制</w:t>
      </w:r>
      <w:proofErr w:type="gramEnd"/>
      <w:r w:rsidRPr="00C87533">
        <w:rPr>
          <w:rFonts w:eastAsia="仿宋_GB2312" w:hint="eastAsia"/>
          <w:bCs/>
          <w:sz w:val="32"/>
          <w:szCs w:val="24"/>
        </w:rPr>
        <w:t>、强化适宜性检查再次明确工作要求</w:t>
      </w:r>
      <w:r w:rsidRPr="00C87533">
        <w:rPr>
          <w:rFonts w:eastAsia="仿宋_GB2312" w:hint="eastAsia"/>
          <w:sz w:val="32"/>
          <w:szCs w:val="32"/>
        </w:rPr>
        <w:t>和实施路径</w:t>
      </w:r>
      <w:r w:rsidRPr="00C87533">
        <w:rPr>
          <w:rFonts w:eastAsia="仿宋_GB2312" w:hint="eastAsia"/>
          <w:bCs/>
          <w:sz w:val="32"/>
          <w:szCs w:val="24"/>
        </w:rPr>
        <w:t>。多年来，</w:t>
      </w:r>
      <w:r w:rsidRPr="00C87533">
        <w:rPr>
          <w:rFonts w:eastAsia="仿宋_GB2312" w:hint="eastAsia"/>
          <w:bCs/>
          <w:sz w:val="32"/>
          <w:szCs w:val="24"/>
          <w:lang w:eastAsia="zh-Hans"/>
        </w:rPr>
        <w:t>市</w:t>
      </w:r>
      <w:r w:rsidRPr="00C87533">
        <w:rPr>
          <w:rFonts w:eastAsia="仿宋_GB2312" w:hint="eastAsia"/>
          <w:bCs/>
          <w:sz w:val="32"/>
          <w:szCs w:val="24"/>
        </w:rPr>
        <w:t>教育局持续开展中小学校园课外读物质量排查工作，修订完善《中小学校园课外读物排查标准》，深入指导各级学校加强课外读物管理。</w:t>
      </w:r>
    </w:p>
    <w:p w:rsidR="00C94B53" w:rsidRPr="00C87533" w:rsidRDefault="00C87533" w:rsidP="00BC7802">
      <w:pPr>
        <w:shd w:val="clear" w:color="auto" w:fill="FFFFFF"/>
        <w:topLinePunct/>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随着社会的快速发展和知识的更新迭代，中小学图书馆（室）应</w:t>
      </w:r>
      <w:r w:rsidRPr="00C87533">
        <w:rPr>
          <w:rFonts w:eastAsia="仿宋_GB2312" w:hint="eastAsia"/>
          <w:bCs/>
          <w:sz w:val="32"/>
          <w:szCs w:val="24"/>
          <w:lang w:eastAsia="zh-Hans"/>
        </w:rPr>
        <w:t>及时</w:t>
      </w:r>
      <w:proofErr w:type="gramStart"/>
      <w:r w:rsidRPr="00C87533">
        <w:rPr>
          <w:rFonts w:eastAsia="仿宋_GB2312" w:hint="eastAsia"/>
          <w:bCs/>
          <w:sz w:val="32"/>
          <w:szCs w:val="24"/>
          <w:lang w:eastAsia="zh-Hans"/>
        </w:rPr>
        <w:t>剔旧增</w:t>
      </w:r>
      <w:proofErr w:type="gramEnd"/>
      <w:r w:rsidRPr="00C87533">
        <w:rPr>
          <w:rFonts w:eastAsia="仿宋_GB2312" w:hint="eastAsia"/>
          <w:bCs/>
          <w:sz w:val="32"/>
          <w:szCs w:val="24"/>
          <w:lang w:eastAsia="zh-Hans"/>
        </w:rPr>
        <w:t>新</w:t>
      </w:r>
      <w:r w:rsidRPr="00C87533">
        <w:rPr>
          <w:rFonts w:eastAsia="仿宋_GB2312" w:hint="eastAsia"/>
          <w:bCs/>
          <w:sz w:val="32"/>
          <w:szCs w:val="24"/>
        </w:rPr>
        <w:t>，</w:t>
      </w:r>
      <w:r w:rsidRPr="00C87533">
        <w:rPr>
          <w:rFonts w:eastAsia="仿宋_GB2312" w:hint="eastAsia"/>
          <w:bCs/>
          <w:sz w:val="32"/>
          <w:szCs w:val="24"/>
          <w:lang w:eastAsia="zh-Hans"/>
        </w:rPr>
        <w:t>优化图书配置</w:t>
      </w:r>
      <w:r w:rsidRPr="00C87533">
        <w:rPr>
          <w:rFonts w:eastAsia="仿宋_GB2312" w:hint="eastAsia"/>
          <w:bCs/>
          <w:sz w:val="32"/>
          <w:szCs w:val="24"/>
        </w:rPr>
        <w:t>，以满足师生读者的阅读需求。同时，中小学图书馆（室）在日常管理中存在的藏书结构不合理、图书更新不及时、问题图书未及</w:t>
      </w:r>
      <w:proofErr w:type="gramStart"/>
      <w:r w:rsidRPr="00C87533">
        <w:rPr>
          <w:rFonts w:eastAsia="仿宋_GB2312" w:hint="eastAsia"/>
          <w:bCs/>
          <w:sz w:val="32"/>
          <w:szCs w:val="24"/>
        </w:rPr>
        <w:t>时下架</w:t>
      </w:r>
      <w:proofErr w:type="gramEnd"/>
      <w:r w:rsidRPr="00C87533">
        <w:rPr>
          <w:rFonts w:eastAsia="仿宋_GB2312" w:hint="eastAsia"/>
          <w:bCs/>
          <w:sz w:val="32"/>
          <w:szCs w:val="24"/>
        </w:rPr>
        <w:t>等问题，影响了图书馆（室）的服务质量和师生读者的阅读体验。</w:t>
      </w:r>
    </w:p>
    <w:p w:rsidR="00C94B53" w:rsidRPr="00C87533" w:rsidRDefault="00C87533" w:rsidP="00BC7802">
      <w:pPr>
        <w:topLinePunct/>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广州市中小学图书馆（室）图书质量自检指南》旨在指导广州市各级各类中小学加强课外读物管理，进一步推进图书馆（室）图书质量检查的规范化、科学化和专业化，帮助图书馆（室）优化馆藏结构，提升馆藏质量，为师生读者提供优质阅读资源，着力建设书香校园，助力基础教育高质量发展。</w:t>
      </w:r>
    </w:p>
    <w:p w:rsidR="00C94B53" w:rsidRPr="00C87533" w:rsidRDefault="00C94B53" w:rsidP="00BC7802">
      <w:pPr>
        <w:adjustRightInd w:val="0"/>
        <w:snapToGrid w:val="0"/>
        <w:spacing w:line="560" w:lineRule="exact"/>
        <w:rPr>
          <w:rStyle w:val="1Char"/>
          <w:rFonts w:ascii="Times New Roman" w:hAnsi="Times New Roman"/>
        </w:rPr>
      </w:pPr>
      <w:bookmarkStart w:id="13" w:name="_Toc18443"/>
      <w:bookmarkStart w:id="14" w:name="_Toc1641"/>
      <w:bookmarkStart w:id="15" w:name="_Toc10402"/>
      <w:bookmarkStart w:id="16" w:name="_Toc17232"/>
      <w:bookmarkStart w:id="17" w:name="_Toc25587"/>
      <w:bookmarkStart w:id="18" w:name="_Toc20999"/>
      <w:bookmarkStart w:id="19" w:name="_Toc10220"/>
      <w:bookmarkStart w:id="20" w:name="_Toc14702"/>
      <w:bookmarkStart w:id="21" w:name="_Toc20336"/>
      <w:bookmarkStart w:id="22" w:name="_Toc17261"/>
    </w:p>
    <w:p w:rsidR="00C87533" w:rsidRPr="00C87533" w:rsidRDefault="00C87533" w:rsidP="00BC7802">
      <w:pPr>
        <w:adjustRightInd w:val="0"/>
        <w:snapToGrid w:val="0"/>
        <w:spacing w:line="560" w:lineRule="exact"/>
        <w:rPr>
          <w:rStyle w:val="1Char"/>
          <w:rFonts w:ascii="Times New Roman" w:hAnsi="Times New Roman"/>
        </w:rPr>
      </w:pPr>
    </w:p>
    <w:p w:rsidR="00C87533" w:rsidRPr="00C87533" w:rsidRDefault="00C87533" w:rsidP="00BC7802">
      <w:pPr>
        <w:adjustRightInd w:val="0"/>
        <w:snapToGrid w:val="0"/>
        <w:spacing w:line="560" w:lineRule="exact"/>
        <w:rPr>
          <w:rStyle w:val="1Char"/>
          <w:rFonts w:ascii="Times New Roman" w:hAnsi="Times New Roman"/>
        </w:rPr>
      </w:pPr>
    </w:p>
    <w:p w:rsidR="00C87533" w:rsidRPr="00C87533" w:rsidRDefault="00C87533" w:rsidP="00BC7802">
      <w:pPr>
        <w:adjustRightInd w:val="0"/>
        <w:snapToGrid w:val="0"/>
        <w:spacing w:line="560" w:lineRule="exact"/>
        <w:rPr>
          <w:rStyle w:val="1Char"/>
          <w:rFonts w:ascii="Times New Roman" w:hAnsi="Times New Roman"/>
        </w:rPr>
      </w:pPr>
    </w:p>
    <w:p w:rsidR="00C87533" w:rsidRPr="00C87533" w:rsidRDefault="00C87533" w:rsidP="00BC7802">
      <w:pPr>
        <w:adjustRightInd w:val="0"/>
        <w:snapToGrid w:val="0"/>
        <w:spacing w:line="560" w:lineRule="exact"/>
        <w:rPr>
          <w:rStyle w:val="1Char"/>
          <w:rFonts w:ascii="Times New Roman" w:hAnsi="Times New Roman"/>
        </w:rPr>
      </w:pPr>
    </w:p>
    <w:p w:rsidR="00C87533" w:rsidRPr="00C87533" w:rsidRDefault="00C87533" w:rsidP="00BC7802">
      <w:pPr>
        <w:adjustRightInd w:val="0"/>
        <w:snapToGrid w:val="0"/>
        <w:spacing w:line="560" w:lineRule="exact"/>
        <w:rPr>
          <w:rStyle w:val="1Char"/>
          <w:rFonts w:ascii="Times New Roman" w:hAnsi="Times New Roman"/>
        </w:rPr>
      </w:pPr>
    </w:p>
    <w:p w:rsidR="00C87533" w:rsidRDefault="00C87533" w:rsidP="00BC7802">
      <w:pPr>
        <w:adjustRightInd w:val="0"/>
        <w:snapToGrid w:val="0"/>
        <w:spacing w:line="560" w:lineRule="exact"/>
        <w:rPr>
          <w:rStyle w:val="1Char"/>
          <w:rFonts w:ascii="Times New Roman" w:hAnsi="Times New Roman"/>
        </w:rPr>
      </w:pPr>
    </w:p>
    <w:p w:rsidR="00481188" w:rsidRPr="00C87533" w:rsidRDefault="00481188" w:rsidP="00BC7802">
      <w:pPr>
        <w:adjustRightInd w:val="0"/>
        <w:snapToGrid w:val="0"/>
        <w:spacing w:line="560" w:lineRule="exact"/>
        <w:rPr>
          <w:rStyle w:val="1Char"/>
          <w:rFonts w:ascii="Times New Roman" w:hAnsi="Times New Roman"/>
        </w:rPr>
      </w:pPr>
    </w:p>
    <w:p w:rsidR="00C87533" w:rsidRPr="00BC7802" w:rsidRDefault="00C87533" w:rsidP="00BC7802">
      <w:pPr>
        <w:pStyle w:val="1"/>
        <w:keepNext w:val="0"/>
        <w:keepLines w:val="0"/>
        <w:adjustRightInd w:val="0"/>
        <w:snapToGrid w:val="0"/>
        <w:spacing w:before="0" w:after="0"/>
        <w:ind w:firstLineChars="100" w:firstLine="360"/>
        <w:jc w:val="left"/>
        <w:rPr>
          <w:bCs w:val="0"/>
        </w:rPr>
      </w:pPr>
      <w:r w:rsidRPr="00BC7802">
        <w:rPr>
          <w:rFonts w:ascii="Times New Roman" w:hAnsi="Times New Roman"/>
          <w:bCs w:val="0"/>
        </w:rPr>
        <w:t>1.</w:t>
      </w:r>
      <w:r w:rsidRPr="00BC7802">
        <w:rPr>
          <w:rFonts w:ascii="Times New Roman" w:hAnsi="Times New Roman" w:hint="eastAsia"/>
          <w:bCs w:val="0"/>
        </w:rPr>
        <w:t>总则</w:t>
      </w:r>
      <w:bookmarkStart w:id="23" w:name="_Toc20128"/>
      <w:bookmarkStart w:id="24" w:name="_Toc15339"/>
      <w:bookmarkStart w:id="25" w:name="_Toc9787"/>
      <w:bookmarkStart w:id="26" w:name="_Toc27513"/>
      <w:bookmarkStart w:id="27" w:name="_Toc23657"/>
      <w:bookmarkStart w:id="28" w:name="_Toc26945"/>
      <w:bookmarkStart w:id="29" w:name="_Toc28571"/>
      <w:bookmarkStart w:id="30" w:name="_Toc7165"/>
      <w:bookmarkStart w:id="31" w:name="_Toc9692"/>
      <w:bookmarkEnd w:id="13"/>
      <w:bookmarkEnd w:id="14"/>
      <w:bookmarkEnd w:id="15"/>
      <w:bookmarkEnd w:id="16"/>
      <w:bookmarkEnd w:id="17"/>
      <w:bookmarkEnd w:id="18"/>
      <w:bookmarkEnd w:id="19"/>
      <w:bookmarkEnd w:id="20"/>
      <w:bookmarkEnd w:id="21"/>
      <w:bookmarkEnd w:id="22"/>
    </w:p>
    <w:p w:rsidR="00C94B53" w:rsidRPr="00C87533" w:rsidRDefault="00C87533">
      <w:pPr>
        <w:adjustRightInd w:val="0"/>
        <w:snapToGrid w:val="0"/>
        <w:spacing w:line="560" w:lineRule="exact"/>
        <w:ind w:firstLineChars="200" w:firstLine="640"/>
        <w:outlineLvl w:val="1"/>
        <w:rPr>
          <w:rFonts w:eastAsia="黑体"/>
          <w:bCs/>
          <w:sz w:val="32"/>
          <w:szCs w:val="32"/>
        </w:rPr>
      </w:pPr>
      <w:r w:rsidRPr="00C87533">
        <w:rPr>
          <w:rFonts w:eastAsia="黑体"/>
          <w:bCs/>
          <w:sz w:val="32"/>
          <w:szCs w:val="32"/>
        </w:rPr>
        <w:t>1.1</w:t>
      </w:r>
      <w:r w:rsidRPr="00C87533">
        <w:rPr>
          <w:rFonts w:eastAsia="黑体" w:hint="eastAsia"/>
          <w:bCs/>
          <w:sz w:val="32"/>
          <w:szCs w:val="32"/>
        </w:rPr>
        <w:t>指导思想</w:t>
      </w:r>
      <w:bookmarkEnd w:id="23"/>
      <w:bookmarkEnd w:id="24"/>
      <w:bookmarkEnd w:id="25"/>
      <w:bookmarkEnd w:id="26"/>
      <w:bookmarkEnd w:id="27"/>
      <w:bookmarkEnd w:id="28"/>
      <w:bookmarkEnd w:id="29"/>
      <w:bookmarkEnd w:id="30"/>
      <w:bookmarkEnd w:id="31"/>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中小学图书馆（室）图书质量自检工作，以习近平新时代中国特色社会主义思想为指导，全面贯彻习近平总书记关于教育重要论述以及推动全民阅读、建设书香社会的重要指示精神。以推进图书馆（室）高质量建设为抓手，切实提升馆藏图书质量，强化书香校园建设，不断满足新时代广大师生高质量阅读需求。</w:t>
      </w:r>
    </w:p>
    <w:p w:rsidR="00C94B53" w:rsidRPr="00C87533" w:rsidRDefault="00C87533">
      <w:pPr>
        <w:adjustRightInd w:val="0"/>
        <w:snapToGrid w:val="0"/>
        <w:spacing w:line="560" w:lineRule="exact"/>
        <w:ind w:firstLineChars="200" w:firstLine="640"/>
        <w:outlineLvl w:val="1"/>
        <w:rPr>
          <w:rFonts w:eastAsia="黑体"/>
          <w:bCs/>
          <w:sz w:val="32"/>
          <w:szCs w:val="32"/>
        </w:rPr>
      </w:pPr>
      <w:bookmarkStart w:id="32" w:name="_Toc3248"/>
      <w:bookmarkStart w:id="33" w:name="_Toc25616"/>
      <w:bookmarkStart w:id="34" w:name="_Toc24741"/>
      <w:bookmarkStart w:id="35" w:name="_Toc9604"/>
      <w:bookmarkStart w:id="36" w:name="_Toc6869"/>
      <w:bookmarkStart w:id="37" w:name="_Toc6418"/>
      <w:bookmarkStart w:id="38" w:name="_Toc10783"/>
      <w:bookmarkStart w:id="39" w:name="_Toc6079"/>
      <w:bookmarkStart w:id="40" w:name="_Toc14508"/>
      <w:r w:rsidRPr="00C87533">
        <w:rPr>
          <w:rFonts w:eastAsia="黑体"/>
          <w:bCs/>
          <w:sz w:val="32"/>
          <w:szCs w:val="32"/>
        </w:rPr>
        <w:t>1.2</w:t>
      </w:r>
      <w:bookmarkEnd w:id="32"/>
      <w:r w:rsidRPr="00C87533">
        <w:rPr>
          <w:rFonts w:eastAsia="黑体" w:hint="eastAsia"/>
          <w:bCs/>
          <w:sz w:val="32"/>
          <w:szCs w:val="32"/>
        </w:rPr>
        <w:t>概念内涵</w:t>
      </w:r>
      <w:bookmarkEnd w:id="33"/>
      <w:bookmarkEnd w:id="34"/>
      <w:bookmarkEnd w:id="35"/>
      <w:bookmarkEnd w:id="36"/>
      <w:bookmarkEnd w:id="37"/>
      <w:bookmarkEnd w:id="38"/>
      <w:bookmarkEnd w:id="39"/>
      <w:bookmarkEnd w:id="40"/>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《广州市中小学图书馆（室）图书质量自检指南》（以下简称“《指南》”）</w:t>
      </w:r>
      <w:r w:rsidRPr="00C87533">
        <w:rPr>
          <w:rFonts w:eastAsia="仿宋_GB2312" w:hint="eastAsia"/>
          <w:sz w:val="32"/>
          <w:szCs w:val="24"/>
        </w:rPr>
        <w:t>所指的图书馆（室）（以下简称“图书馆”）图</w:t>
      </w:r>
      <w:r w:rsidRPr="00C87533">
        <w:rPr>
          <w:rFonts w:eastAsia="仿宋_GB2312" w:hint="eastAsia"/>
          <w:bCs/>
          <w:sz w:val="32"/>
          <w:szCs w:val="24"/>
        </w:rPr>
        <w:t>书质量自检（以下简称“质检”）工作，是由图书质检工作小组，根据服务目标和对象，参照一定的原则标准，从单本图书的合法性、适宜性、可观性和利用率，馆藏数量及结构合理性等角度，对校园内供中小学生及教师阅读的中文图书进行检查，并做出筛选、调整、下架等相应处置的工作。</w:t>
      </w:r>
    </w:p>
    <w:p w:rsidR="00C94B53" w:rsidRPr="00C87533" w:rsidRDefault="00C87533">
      <w:pPr>
        <w:adjustRightInd w:val="0"/>
        <w:snapToGrid w:val="0"/>
        <w:spacing w:line="560" w:lineRule="exact"/>
        <w:ind w:firstLineChars="200" w:firstLine="640"/>
        <w:outlineLvl w:val="1"/>
        <w:rPr>
          <w:rFonts w:eastAsia="黑体"/>
          <w:bCs/>
          <w:sz w:val="32"/>
          <w:szCs w:val="32"/>
        </w:rPr>
      </w:pPr>
      <w:bookmarkStart w:id="41" w:name="_Toc9382"/>
      <w:bookmarkStart w:id="42" w:name="_Toc12050"/>
      <w:bookmarkStart w:id="43" w:name="_Toc20471"/>
      <w:bookmarkStart w:id="44" w:name="_Toc19993"/>
      <w:bookmarkStart w:id="45" w:name="_Toc24164"/>
      <w:bookmarkStart w:id="46" w:name="_Toc9036"/>
      <w:bookmarkStart w:id="47" w:name="_Toc17410"/>
      <w:r w:rsidRPr="00C87533">
        <w:rPr>
          <w:rFonts w:eastAsia="黑体"/>
          <w:bCs/>
          <w:sz w:val="32"/>
          <w:szCs w:val="32"/>
        </w:rPr>
        <w:t>1.3</w:t>
      </w:r>
      <w:r w:rsidRPr="00C87533">
        <w:rPr>
          <w:rFonts w:eastAsia="黑体" w:hint="eastAsia"/>
          <w:bCs/>
          <w:sz w:val="32"/>
          <w:szCs w:val="32"/>
        </w:rPr>
        <w:t>适用范围</w:t>
      </w:r>
      <w:bookmarkEnd w:id="41"/>
      <w:bookmarkEnd w:id="42"/>
      <w:bookmarkEnd w:id="43"/>
      <w:bookmarkEnd w:id="44"/>
      <w:bookmarkEnd w:id="45"/>
      <w:bookmarkEnd w:id="46"/>
      <w:bookmarkEnd w:id="47"/>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本《指南》适用于全市公民办全日制普通中小学图书馆开展图书质检工作，中等职业学校、幼儿园、特殊教育学校、专门学校、社会综合实践基地、</w:t>
      </w:r>
      <w:proofErr w:type="gramStart"/>
      <w:r w:rsidRPr="00C87533">
        <w:rPr>
          <w:rFonts w:eastAsia="仿宋_GB2312" w:hint="eastAsia"/>
          <w:bCs/>
          <w:sz w:val="32"/>
          <w:szCs w:val="24"/>
        </w:rPr>
        <w:t>研</w:t>
      </w:r>
      <w:proofErr w:type="gramEnd"/>
      <w:r w:rsidRPr="00C87533">
        <w:rPr>
          <w:rFonts w:eastAsia="仿宋_GB2312" w:hint="eastAsia"/>
          <w:bCs/>
          <w:sz w:val="32"/>
          <w:szCs w:val="24"/>
        </w:rPr>
        <w:t>学实践教育基地等机构可参照执行。</w:t>
      </w:r>
    </w:p>
    <w:p w:rsidR="00C94B53" w:rsidRPr="00C87533" w:rsidRDefault="00C87533">
      <w:pPr>
        <w:adjustRightInd w:val="0"/>
        <w:snapToGrid w:val="0"/>
        <w:spacing w:line="560" w:lineRule="exact"/>
        <w:ind w:firstLineChars="200" w:firstLine="640"/>
        <w:rPr>
          <w:rFonts w:eastAsia="仿宋_GB2312"/>
          <w:bCs/>
          <w:sz w:val="32"/>
          <w:szCs w:val="24"/>
          <w:lang w:eastAsia="zh-Hans"/>
        </w:rPr>
      </w:pPr>
      <w:r w:rsidRPr="00C87533">
        <w:rPr>
          <w:rFonts w:eastAsia="仿宋_GB2312" w:hint="eastAsia"/>
          <w:bCs/>
          <w:sz w:val="32"/>
          <w:szCs w:val="24"/>
        </w:rPr>
        <w:t>本《指南》的适用对象是中文图书（课外读物，不含教材和教辅），期刊、报纸、外文读物、数字出版产品、特殊教育等图书质检工作可参照执行。</w:t>
      </w:r>
    </w:p>
    <w:p w:rsidR="00C94B53" w:rsidRPr="00C87533" w:rsidRDefault="00C87533">
      <w:pPr>
        <w:adjustRightInd w:val="0"/>
        <w:snapToGrid w:val="0"/>
        <w:spacing w:line="560" w:lineRule="exact"/>
        <w:ind w:firstLineChars="200" w:firstLine="640"/>
        <w:outlineLvl w:val="1"/>
        <w:rPr>
          <w:rFonts w:eastAsia="黑体"/>
          <w:bCs/>
          <w:sz w:val="32"/>
          <w:szCs w:val="24"/>
        </w:rPr>
      </w:pPr>
      <w:bookmarkStart w:id="48" w:name="_Toc12466"/>
      <w:bookmarkStart w:id="49" w:name="_Toc15275"/>
      <w:bookmarkStart w:id="50" w:name="_Toc31635"/>
      <w:bookmarkStart w:id="51" w:name="_Toc25949"/>
      <w:bookmarkStart w:id="52" w:name="_Toc15680"/>
      <w:r w:rsidRPr="00C87533">
        <w:rPr>
          <w:rFonts w:eastAsia="黑体"/>
          <w:bCs/>
          <w:sz w:val="32"/>
          <w:szCs w:val="32"/>
        </w:rPr>
        <w:t>1.4</w:t>
      </w:r>
      <w:r w:rsidRPr="00C87533">
        <w:rPr>
          <w:rFonts w:eastAsia="黑体" w:hint="eastAsia"/>
          <w:bCs/>
          <w:sz w:val="32"/>
          <w:szCs w:val="32"/>
        </w:rPr>
        <w:t>编制依据</w:t>
      </w:r>
      <w:bookmarkEnd w:id="48"/>
      <w:bookmarkEnd w:id="49"/>
      <w:bookmarkEnd w:id="50"/>
      <w:bookmarkEnd w:id="51"/>
      <w:bookmarkEnd w:id="52"/>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本《指南》参考或直接引用以下文件。当文件更新后，</w:t>
      </w:r>
      <w:r w:rsidRPr="00C87533">
        <w:rPr>
          <w:rFonts w:eastAsia="仿宋_GB2312" w:hint="eastAsia"/>
          <w:bCs/>
          <w:sz w:val="32"/>
          <w:szCs w:val="24"/>
          <w:lang w:eastAsia="zh-Hans"/>
        </w:rPr>
        <w:t>按照</w:t>
      </w:r>
      <w:r w:rsidRPr="00C87533">
        <w:rPr>
          <w:rFonts w:eastAsia="仿宋_GB2312" w:hint="eastAsia"/>
          <w:bCs/>
          <w:sz w:val="32"/>
          <w:szCs w:val="24"/>
        </w:rPr>
        <w:t>最新文件执行。</w:t>
      </w:r>
    </w:p>
    <w:p w:rsidR="00C94B53" w:rsidRPr="00C87533" w:rsidRDefault="00C87533">
      <w:pPr>
        <w:adjustRightInd w:val="0"/>
        <w:snapToGrid w:val="0"/>
        <w:spacing w:line="560" w:lineRule="exact"/>
        <w:ind w:firstLineChars="200" w:firstLine="640"/>
        <w:outlineLvl w:val="2"/>
        <w:rPr>
          <w:rFonts w:eastAsia="仿宋_GB2312"/>
          <w:bCs/>
          <w:sz w:val="32"/>
          <w:szCs w:val="24"/>
        </w:rPr>
      </w:pPr>
      <w:r w:rsidRPr="00C87533">
        <w:rPr>
          <w:rFonts w:eastAsia="黑体"/>
          <w:bCs/>
          <w:sz w:val="32"/>
          <w:szCs w:val="24"/>
        </w:rPr>
        <w:t>1.4.1</w:t>
      </w:r>
      <w:r w:rsidRPr="00C87533">
        <w:rPr>
          <w:rFonts w:eastAsia="黑体" w:hint="eastAsia"/>
          <w:bCs/>
          <w:sz w:val="32"/>
          <w:szCs w:val="24"/>
        </w:rPr>
        <w:t>法规规章</w:t>
      </w:r>
    </w:p>
    <w:p w:rsidR="00C94B53" w:rsidRPr="00C87533" w:rsidRDefault="00C87533">
      <w:pPr>
        <w:numPr>
          <w:ilvl w:val="255"/>
          <w:numId w:val="0"/>
        </w:num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1</w:t>
      </w:r>
      <w:r w:rsidRPr="00C87533">
        <w:rPr>
          <w:rFonts w:eastAsia="仿宋_GB2312" w:hint="eastAsia"/>
          <w:bCs/>
          <w:sz w:val="32"/>
          <w:szCs w:val="24"/>
        </w:rPr>
        <w:t>）《出版管理条例》（中华人民共和国国务院令第</w:t>
      </w:r>
      <w:r w:rsidRPr="00C87533">
        <w:rPr>
          <w:rFonts w:eastAsia="仿宋_GB2312"/>
          <w:bCs/>
          <w:sz w:val="32"/>
          <w:szCs w:val="24"/>
        </w:rPr>
        <w:t>343</w:t>
      </w:r>
      <w:r w:rsidRPr="00C87533">
        <w:rPr>
          <w:rFonts w:eastAsia="仿宋_GB2312" w:hint="eastAsia"/>
          <w:bCs/>
          <w:sz w:val="32"/>
          <w:szCs w:val="24"/>
        </w:rPr>
        <w:t>号公布，</w:t>
      </w:r>
      <w:r w:rsidRPr="00C87533">
        <w:rPr>
          <w:rFonts w:eastAsia="仿宋_GB2312"/>
          <w:bCs/>
          <w:sz w:val="32"/>
          <w:szCs w:val="24"/>
        </w:rPr>
        <w:t>2020</w:t>
      </w:r>
      <w:r w:rsidRPr="00C87533">
        <w:rPr>
          <w:rFonts w:eastAsia="仿宋_GB2312" w:hint="eastAsia"/>
          <w:bCs/>
          <w:sz w:val="32"/>
          <w:szCs w:val="24"/>
        </w:rPr>
        <w:t>年第五次修订版）</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2</w:t>
      </w:r>
      <w:r w:rsidRPr="00C87533">
        <w:rPr>
          <w:rFonts w:eastAsia="仿宋_GB2312" w:hint="eastAsia"/>
          <w:bCs/>
          <w:sz w:val="32"/>
          <w:szCs w:val="24"/>
        </w:rPr>
        <w:t>）《图书质量管理规定》（新闻出版总署令第</w:t>
      </w:r>
      <w:r w:rsidRPr="00C87533">
        <w:rPr>
          <w:rFonts w:eastAsia="仿宋_GB2312"/>
          <w:bCs/>
          <w:sz w:val="32"/>
          <w:szCs w:val="24"/>
        </w:rPr>
        <w:t>26</w:t>
      </w:r>
      <w:r w:rsidRPr="00C87533">
        <w:rPr>
          <w:rFonts w:eastAsia="仿宋_GB2312" w:hint="eastAsia"/>
          <w:bCs/>
          <w:sz w:val="32"/>
          <w:szCs w:val="24"/>
        </w:rPr>
        <w:t>号公布）</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3</w:t>
      </w:r>
      <w:r w:rsidRPr="00C87533">
        <w:rPr>
          <w:rFonts w:eastAsia="仿宋_GB2312" w:hint="eastAsia"/>
          <w:bCs/>
          <w:sz w:val="32"/>
          <w:szCs w:val="24"/>
        </w:rPr>
        <w:t>）《图书出版管理规定》（新闻出版总署令第</w:t>
      </w:r>
      <w:r w:rsidRPr="00C87533">
        <w:rPr>
          <w:rFonts w:eastAsia="仿宋_GB2312"/>
          <w:bCs/>
          <w:sz w:val="32"/>
          <w:szCs w:val="24"/>
        </w:rPr>
        <w:t>36</w:t>
      </w:r>
      <w:r w:rsidRPr="00C87533">
        <w:rPr>
          <w:rFonts w:eastAsia="仿宋_GB2312" w:hint="eastAsia"/>
          <w:bCs/>
          <w:sz w:val="32"/>
          <w:szCs w:val="24"/>
        </w:rPr>
        <w:t>号公布）</w:t>
      </w:r>
    </w:p>
    <w:p w:rsidR="00C94B53" w:rsidRPr="00C87533" w:rsidRDefault="00C87533">
      <w:pPr>
        <w:adjustRightInd w:val="0"/>
        <w:snapToGrid w:val="0"/>
        <w:spacing w:line="560" w:lineRule="exact"/>
        <w:ind w:firstLineChars="200" w:firstLine="640"/>
        <w:outlineLvl w:val="2"/>
        <w:rPr>
          <w:rFonts w:eastAsia="黑体"/>
          <w:bCs/>
          <w:sz w:val="32"/>
          <w:szCs w:val="24"/>
        </w:rPr>
      </w:pPr>
      <w:r w:rsidRPr="00C87533">
        <w:rPr>
          <w:rFonts w:eastAsia="黑体"/>
          <w:bCs/>
          <w:sz w:val="32"/>
          <w:szCs w:val="24"/>
        </w:rPr>
        <w:t>1.4.2</w:t>
      </w:r>
      <w:r w:rsidRPr="00C87533">
        <w:rPr>
          <w:rFonts w:eastAsia="黑体" w:hint="eastAsia"/>
          <w:bCs/>
          <w:sz w:val="32"/>
          <w:szCs w:val="24"/>
        </w:rPr>
        <w:t>标准规范</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1</w:t>
      </w:r>
      <w:r w:rsidRPr="00C87533">
        <w:rPr>
          <w:rFonts w:eastAsia="仿宋_GB2312" w:hint="eastAsia"/>
          <w:bCs/>
          <w:sz w:val="32"/>
          <w:szCs w:val="24"/>
        </w:rPr>
        <w:t>）《儿童青少年学习用品近视防控卫生要求》（</w:t>
      </w:r>
      <w:r w:rsidRPr="00C87533">
        <w:rPr>
          <w:rFonts w:eastAsia="仿宋_GB2312"/>
          <w:bCs/>
          <w:sz w:val="32"/>
          <w:szCs w:val="24"/>
        </w:rPr>
        <w:t>GB 40070-2021</w:t>
      </w:r>
      <w:r w:rsidRPr="00C87533">
        <w:rPr>
          <w:rFonts w:eastAsia="仿宋_GB2312" w:hint="eastAsia"/>
          <w:bCs/>
          <w:sz w:val="32"/>
          <w:szCs w:val="24"/>
        </w:rPr>
        <w:t>）</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2</w:t>
      </w:r>
      <w:r w:rsidRPr="00C87533">
        <w:rPr>
          <w:rFonts w:eastAsia="仿宋_GB2312" w:hint="eastAsia"/>
          <w:bCs/>
          <w:sz w:val="32"/>
          <w:szCs w:val="24"/>
        </w:rPr>
        <w:t>）《绿色印刷</w:t>
      </w:r>
      <w:r w:rsidRPr="00C87533">
        <w:rPr>
          <w:rFonts w:eastAsia="仿宋_GB2312"/>
          <w:bCs/>
          <w:sz w:val="32"/>
          <w:szCs w:val="24"/>
        </w:rPr>
        <w:t xml:space="preserve"> </w:t>
      </w:r>
      <w:r w:rsidRPr="00C87533">
        <w:rPr>
          <w:rFonts w:eastAsia="仿宋_GB2312" w:hint="eastAsia"/>
          <w:bCs/>
          <w:sz w:val="32"/>
          <w:szCs w:val="24"/>
        </w:rPr>
        <w:t>产品合格判定准则第</w:t>
      </w:r>
      <w:r w:rsidRPr="00C87533">
        <w:rPr>
          <w:rFonts w:eastAsia="仿宋_GB2312"/>
          <w:bCs/>
          <w:sz w:val="32"/>
          <w:szCs w:val="24"/>
        </w:rPr>
        <w:t>1</w:t>
      </w:r>
      <w:r w:rsidRPr="00C87533">
        <w:rPr>
          <w:rFonts w:eastAsia="仿宋_GB2312" w:hint="eastAsia"/>
          <w:bCs/>
          <w:sz w:val="32"/>
          <w:szCs w:val="24"/>
        </w:rPr>
        <w:t>部分：阅读类印刷品》（</w:t>
      </w:r>
      <w:r w:rsidRPr="00C87533">
        <w:rPr>
          <w:rFonts w:eastAsia="仿宋_GB2312"/>
          <w:bCs/>
          <w:sz w:val="32"/>
          <w:szCs w:val="24"/>
        </w:rPr>
        <w:t>CY/T 132.1-2015</w:t>
      </w:r>
      <w:r w:rsidRPr="00C87533">
        <w:rPr>
          <w:rFonts w:eastAsia="仿宋_GB2312" w:hint="eastAsia"/>
          <w:bCs/>
          <w:sz w:val="32"/>
          <w:szCs w:val="24"/>
        </w:rPr>
        <w:t>）</w:t>
      </w:r>
    </w:p>
    <w:p w:rsidR="00C94B53" w:rsidRPr="00C87533" w:rsidRDefault="00C87533">
      <w:pPr>
        <w:adjustRightInd w:val="0"/>
        <w:snapToGrid w:val="0"/>
        <w:spacing w:line="560" w:lineRule="exact"/>
        <w:ind w:firstLineChars="200" w:firstLine="640"/>
        <w:outlineLvl w:val="2"/>
        <w:rPr>
          <w:rFonts w:eastAsia="黑体"/>
          <w:bCs/>
          <w:sz w:val="32"/>
          <w:szCs w:val="24"/>
        </w:rPr>
      </w:pPr>
      <w:r w:rsidRPr="00C87533">
        <w:rPr>
          <w:rFonts w:eastAsia="黑体"/>
          <w:bCs/>
          <w:sz w:val="32"/>
          <w:szCs w:val="24"/>
        </w:rPr>
        <w:t>1.4.3</w:t>
      </w:r>
      <w:r w:rsidRPr="00C87533">
        <w:rPr>
          <w:rFonts w:eastAsia="黑体" w:hint="eastAsia"/>
          <w:bCs/>
          <w:sz w:val="32"/>
          <w:szCs w:val="24"/>
        </w:rPr>
        <w:t>部委文件</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1</w:t>
      </w:r>
      <w:r w:rsidRPr="00C87533">
        <w:rPr>
          <w:rFonts w:eastAsia="仿宋_GB2312" w:hint="eastAsia"/>
          <w:bCs/>
          <w:sz w:val="32"/>
          <w:szCs w:val="24"/>
        </w:rPr>
        <w:t>）《中央宣传部</w:t>
      </w:r>
      <w:r w:rsidRPr="00C87533">
        <w:rPr>
          <w:rFonts w:eastAsia="仿宋_GB2312"/>
          <w:bCs/>
          <w:sz w:val="32"/>
          <w:szCs w:val="24"/>
        </w:rPr>
        <w:t xml:space="preserve"> </w:t>
      </w:r>
      <w:r w:rsidRPr="00C87533">
        <w:rPr>
          <w:rFonts w:eastAsia="仿宋_GB2312" w:hint="eastAsia"/>
          <w:bCs/>
          <w:sz w:val="32"/>
          <w:szCs w:val="24"/>
        </w:rPr>
        <w:t>新闻出版署关于不得出版宣扬愚昧迷信和伪科学内容出版物的通知》（新出联〔</w:t>
      </w:r>
      <w:r w:rsidRPr="00C87533">
        <w:rPr>
          <w:rFonts w:eastAsia="仿宋_GB2312"/>
          <w:bCs/>
          <w:sz w:val="32"/>
          <w:szCs w:val="24"/>
        </w:rPr>
        <w:t>1999</w:t>
      </w:r>
      <w:r w:rsidRPr="00C87533">
        <w:rPr>
          <w:rFonts w:eastAsia="仿宋_GB2312" w:hint="eastAsia"/>
          <w:bCs/>
          <w:sz w:val="32"/>
          <w:szCs w:val="24"/>
        </w:rPr>
        <w:t>〕</w:t>
      </w:r>
      <w:r w:rsidRPr="00C87533">
        <w:rPr>
          <w:rFonts w:eastAsia="仿宋_GB2312"/>
          <w:bCs/>
          <w:sz w:val="32"/>
          <w:szCs w:val="24"/>
        </w:rPr>
        <w:t>16</w:t>
      </w:r>
      <w:r w:rsidRPr="00C87533">
        <w:rPr>
          <w:rFonts w:eastAsia="仿宋_GB2312" w:hint="eastAsia"/>
          <w:bCs/>
          <w:sz w:val="32"/>
          <w:szCs w:val="24"/>
        </w:rPr>
        <w:t>号）</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2</w:t>
      </w:r>
      <w:r w:rsidRPr="00C87533">
        <w:rPr>
          <w:rFonts w:eastAsia="仿宋_GB2312" w:hint="eastAsia"/>
          <w:bCs/>
          <w:sz w:val="32"/>
          <w:szCs w:val="24"/>
        </w:rPr>
        <w:t>）《新闻出版总署</w:t>
      </w:r>
      <w:r w:rsidRPr="00C87533">
        <w:rPr>
          <w:rFonts w:eastAsia="仿宋_GB2312"/>
          <w:bCs/>
          <w:sz w:val="32"/>
          <w:szCs w:val="24"/>
        </w:rPr>
        <w:t xml:space="preserve"> </w:t>
      </w:r>
      <w:r w:rsidRPr="00C87533">
        <w:rPr>
          <w:rFonts w:eastAsia="仿宋_GB2312" w:hint="eastAsia"/>
          <w:bCs/>
          <w:sz w:val="32"/>
          <w:szCs w:val="24"/>
        </w:rPr>
        <w:t>教育部关于接受境外机构或个人赠送境外出版物有关事项的通知》（新出联〔</w:t>
      </w:r>
      <w:r w:rsidRPr="00C87533">
        <w:rPr>
          <w:rFonts w:eastAsia="仿宋_GB2312"/>
          <w:bCs/>
          <w:sz w:val="32"/>
          <w:szCs w:val="24"/>
        </w:rPr>
        <w:t>2010</w:t>
      </w:r>
      <w:r w:rsidRPr="00C87533">
        <w:rPr>
          <w:rFonts w:eastAsia="仿宋_GB2312" w:hint="eastAsia"/>
          <w:bCs/>
          <w:sz w:val="32"/>
          <w:szCs w:val="24"/>
        </w:rPr>
        <w:t>〕</w:t>
      </w:r>
      <w:r w:rsidRPr="00C87533">
        <w:rPr>
          <w:rFonts w:eastAsia="仿宋_GB2312"/>
          <w:bCs/>
          <w:sz w:val="32"/>
          <w:szCs w:val="24"/>
        </w:rPr>
        <w:t>13</w:t>
      </w:r>
      <w:r w:rsidRPr="00C87533">
        <w:rPr>
          <w:rFonts w:eastAsia="仿宋_GB2312" w:hint="eastAsia"/>
          <w:bCs/>
          <w:sz w:val="32"/>
          <w:szCs w:val="24"/>
        </w:rPr>
        <w:t>号）</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3</w:t>
      </w:r>
      <w:r w:rsidRPr="00C87533">
        <w:rPr>
          <w:rFonts w:eastAsia="仿宋_GB2312" w:hint="eastAsia"/>
          <w:bCs/>
          <w:sz w:val="32"/>
          <w:szCs w:val="24"/>
        </w:rPr>
        <w:t>）《教育部　文化部　新闻出版广电总局关于加强新时期中小学图书馆建设与应用工作的意见》（教基</w:t>
      </w:r>
      <w:proofErr w:type="gramStart"/>
      <w:r w:rsidRPr="00C87533">
        <w:rPr>
          <w:rFonts w:eastAsia="仿宋_GB2312" w:hint="eastAsia"/>
          <w:bCs/>
          <w:sz w:val="32"/>
          <w:szCs w:val="24"/>
        </w:rPr>
        <w:t>一</w:t>
      </w:r>
      <w:proofErr w:type="gramEnd"/>
      <w:r w:rsidRPr="00C87533">
        <w:rPr>
          <w:rFonts w:eastAsia="仿宋_GB2312" w:hint="eastAsia"/>
          <w:bCs/>
          <w:sz w:val="32"/>
          <w:szCs w:val="24"/>
        </w:rPr>
        <w:t>〔</w:t>
      </w:r>
      <w:r w:rsidRPr="00C87533">
        <w:rPr>
          <w:rFonts w:eastAsia="仿宋_GB2312"/>
          <w:bCs/>
          <w:sz w:val="32"/>
          <w:szCs w:val="24"/>
        </w:rPr>
        <w:t>2015</w:t>
      </w:r>
      <w:r w:rsidRPr="00C87533">
        <w:rPr>
          <w:rFonts w:eastAsia="仿宋_GB2312" w:hint="eastAsia"/>
          <w:bCs/>
          <w:sz w:val="32"/>
          <w:szCs w:val="24"/>
        </w:rPr>
        <w:t>〕</w:t>
      </w:r>
      <w:r w:rsidRPr="00C87533">
        <w:rPr>
          <w:rFonts w:eastAsia="仿宋_GB2312"/>
          <w:bCs/>
          <w:sz w:val="32"/>
          <w:szCs w:val="24"/>
        </w:rPr>
        <w:t>2</w:t>
      </w:r>
      <w:r w:rsidRPr="00C87533">
        <w:rPr>
          <w:rFonts w:eastAsia="仿宋_GB2312" w:hint="eastAsia"/>
          <w:bCs/>
          <w:sz w:val="32"/>
          <w:szCs w:val="24"/>
        </w:rPr>
        <w:t>号）</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4</w:t>
      </w:r>
      <w:r w:rsidRPr="00C87533">
        <w:rPr>
          <w:rFonts w:eastAsia="仿宋_GB2312" w:hint="eastAsia"/>
          <w:bCs/>
          <w:sz w:val="32"/>
          <w:szCs w:val="24"/>
        </w:rPr>
        <w:t>）《教育部关于印发〈中小学图书馆（室）规程〉的通知》（教基〔</w:t>
      </w:r>
      <w:r w:rsidRPr="00C87533">
        <w:rPr>
          <w:rFonts w:eastAsia="仿宋_GB2312"/>
          <w:bCs/>
          <w:sz w:val="32"/>
          <w:szCs w:val="24"/>
        </w:rPr>
        <w:t>2018</w:t>
      </w:r>
      <w:r w:rsidRPr="00C87533">
        <w:rPr>
          <w:rFonts w:eastAsia="仿宋_GB2312" w:hint="eastAsia"/>
          <w:bCs/>
          <w:sz w:val="32"/>
          <w:szCs w:val="24"/>
        </w:rPr>
        <w:t>〕</w:t>
      </w:r>
      <w:r w:rsidRPr="00C87533">
        <w:rPr>
          <w:rFonts w:eastAsia="仿宋_GB2312"/>
          <w:bCs/>
          <w:sz w:val="32"/>
          <w:szCs w:val="24"/>
        </w:rPr>
        <w:t>5</w:t>
      </w:r>
      <w:r w:rsidRPr="00C87533">
        <w:rPr>
          <w:rFonts w:eastAsia="仿宋_GB2312" w:hint="eastAsia"/>
          <w:bCs/>
          <w:sz w:val="32"/>
          <w:szCs w:val="24"/>
        </w:rPr>
        <w:t>号）</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5</w:t>
      </w:r>
      <w:r w:rsidRPr="00C87533">
        <w:rPr>
          <w:rFonts w:eastAsia="仿宋_GB2312" w:hint="eastAsia"/>
          <w:bCs/>
          <w:sz w:val="32"/>
          <w:szCs w:val="24"/>
        </w:rPr>
        <w:t>）《教育部基础教育司关于开展全国中小学图书馆图书审查清理专项行动的通知》（教</w:t>
      </w:r>
      <w:proofErr w:type="gramStart"/>
      <w:r w:rsidRPr="00C87533">
        <w:rPr>
          <w:rFonts w:eastAsia="仿宋_GB2312" w:hint="eastAsia"/>
          <w:bCs/>
          <w:sz w:val="32"/>
          <w:szCs w:val="24"/>
        </w:rPr>
        <w:t>基司函</w:t>
      </w:r>
      <w:proofErr w:type="gramEnd"/>
      <w:r w:rsidRPr="00C87533">
        <w:rPr>
          <w:rFonts w:eastAsia="仿宋_GB2312" w:hint="eastAsia"/>
          <w:bCs/>
          <w:sz w:val="32"/>
          <w:szCs w:val="24"/>
        </w:rPr>
        <w:t>〔</w:t>
      </w:r>
      <w:r w:rsidRPr="00C87533">
        <w:rPr>
          <w:rFonts w:eastAsia="仿宋_GB2312"/>
          <w:bCs/>
          <w:sz w:val="32"/>
          <w:szCs w:val="24"/>
        </w:rPr>
        <w:t>2019</w:t>
      </w:r>
      <w:r w:rsidRPr="00C87533">
        <w:rPr>
          <w:rFonts w:eastAsia="仿宋_GB2312" w:hint="eastAsia"/>
          <w:bCs/>
          <w:sz w:val="32"/>
          <w:szCs w:val="24"/>
        </w:rPr>
        <w:t>〕</w:t>
      </w:r>
      <w:r w:rsidRPr="00C87533">
        <w:rPr>
          <w:rFonts w:eastAsia="仿宋_GB2312"/>
          <w:bCs/>
          <w:sz w:val="32"/>
          <w:szCs w:val="24"/>
        </w:rPr>
        <w:t>55</w:t>
      </w:r>
      <w:r w:rsidRPr="00C87533">
        <w:rPr>
          <w:rFonts w:eastAsia="仿宋_GB2312" w:hint="eastAsia"/>
          <w:bCs/>
          <w:sz w:val="32"/>
          <w:szCs w:val="24"/>
        </w:rPr>
        <w:t>号）</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6</w:t>
      </w:r>
      <w:r w:rsidRPr="00C87533">
        <w:rPr>
          <w:rFonts w:eastAsia="仿宋_GB2312" w:hint="eastAsia"/>
          <w:bCs/>
          <w:sz w:val="32"/>
          <w:szCs w:val="24"/>
        </w:rPr>
        <w:t>）《教育部关于印发〈中小学生课外读物进校园管理办法〉的通知》（教材〔</w:t>
      </w:r>
      <w:r w:rsidRPr="00C87533">
        <w:rPr>
          <w:rFonts w:eastAsia="仿宋_GB2312"/>
          <w:bCs/>
          <w:sz w:val="32"/>
          <w:szCs w:val="24"/>
        </w:rPr>
        <w:t>2021</w:t>
      </w:r>
      <w:r w:rsidRPr="00C87533">
        <w:rPr>
          <w:rFonts w:eastAsia="仿宋_GB2312" w:hint="eastAsia"/>
          <w:bCs/>
          <w:sz w:val="32"/>
          <w:szCs w:val="24"/>
        </w:rPr>
        <w:t>〕</w:t>
      </w:r>
      <w:r w:rsidRPr="00C87533">
        <w:rPr>
          <w:rFonts w:eastAsia="仿宋_GB2312"/>
          <w:bCs/>
          <w:sz w:val="32"/>
          <w:szCs w:val="24"/>
        </w:rPr>
        <w:t>2</w:t>
      </w:r>
      <w:r w:rsidRPr="00C87533">
        <w:rPr>
          <w:rFonts w:eastAsia="仿宋_GB2312" w:hint="eastAsia"/>
          <w:bCs/>
          <w:sz w:val="32"/>
          <w:szCs w:val="24"/>
        </w:rPr>
        <w:t>号）</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7</w:t>
      </w:r>
      <w:r w:rsidRPr="00C87533">
        <w:rPr>
          <w:rFonts w:eastAsia="仿宋_GB2312" w:hint="eastAsia"/>
          <w:bCs/>
          <w:sz w:val="32"/>
          <w:szCs w:val="24"/>
        </w:rPr>
        <w:t>）《文化和旅游部关于印发〈公共图书馆馆藏文献信息处置管理办法〉的通知》（</w:t>
      </w:r>
      <w:proofErr w:type="gramStart"/>
      <w:r w:rsidRPr="00C87533">
        <w:rPr>
          <w:rFonts w:eastAsia="仿宋_GB2312" w:hint="eastAsia"/>
          <w:bCs/>
          <w:sz w:val="32"/>
          <w:szCs w:val="24"/>
        </w:rPr>
        <w:t>文旅公共</w:t>
      </w:r>
      <w:proofErr w:type="gramEnd"/>
      <w:r w:rsidRPr="00C87533">
        <w:rPr>
          <w:rFonts w:eastAsia="仿宋_GB2312" w:hint="eastAsia"/>
          <w:bCs/>
          <w:sz w:val="32"/>
          <w:szCs w:val="24"/>
        </w:rPr>
        <w:t>发〔</w:t>
      </w:r>
      <w:r w:rsidRPr="00C87533">
        <w:rPr>
          <w:rFonts w:eastAsia="仿宋_GB2312"/>
          <w:bCs/>
          <w:sz w:val="32"/>
          <w:szCs w:val="24"/>
        </w:rPr>
        <w:t>2022</w:t>
      </w:r>
      <w:r w:rsidRPr="00C87533">
        <w:rPr>
          <w:rFonts w:eastAsia="仿宋_GB2312" w:hint="eastAsia"/>
          <w:bCs/>
          <w:sz w:val="32"/>
          <w:szCs w:val="24"/>
        </w:rPr>
        <w:t>〕</w:t>
      </w:r>
      <w:r w:rsidRPr="00C87533">
        <w:rPr>
          <w:rFonts w:eastAsia="仿宋_GB2312"/>
          <w:bCs/>
          <w:sz w:val="32"/>
          <w:szCs w:val="24"/>
        </w:rPr>
        <w:t>44</w:t>
      </w:r>
      <w:r w:rsidRPr="00C87533">
        <w:rPr>
          <w:rFonts w:eastAsia="仿宋_GB2312" w:hint="eastAsia"/>
          <w:bCs/>
          <w:sz w:val="32"/>
          <w:szCs w:val="24"/>
        </w:rPr>
        <w:t>号）</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8</w:t>
      </w:r>
      <w:r w:rsidRPr="00C87533">
        <w:rPr>
          <w:rFonts w:eastAsia="仿宋_GB2312" w:hint="eastAsia"/>
          <w:bCs/>
          <w:sz w:val="32"/>
          <w:szCs w:val="24"/>
        </w:rPr>
        <w:t>）《教育部等八部门〈关于印发全国青少年学生读书行动实施方案〉的通知》（教基〔</w:t>
      </w:r>
      <w:r w:rsidRPr="00C87533">
        <w:rPr>
          <w:rFonts w:eastAsia="仿宋_GB2312"/>
          <w:bCs/>
          <w:sz w:val="32"/>
          <w:szCs w:val="24"/>
        </w:rPr>
        <w:t>2023</w:t>
      </w:r>
      <w:r w:rsidRPr="00C87533">
        <w:rPr>
          <w:rFonts w:eastAsia="仿宋_GB2312" w:hint="eastAsia"/>
          <w:bCs/>
          <w:sz w:val="32"/>
          <w:szCs w:val="24"/>
        </w:rPr>
        <w:t>〕</w:t>
      </w:r>
      <w:r w:rsidRPr="00C87533">
        <w:rPr>
          <w:rFonts w:eastAsia="仿宋_GB2312"/>
          <w:bCs/>
          <w:sz w:val="32"/>
          <w:szCs w:val="24"/>
        </w:rPr>
        <w:t>1</w:t>
      </w:r>
      <w:r w:rsidRPr="00C87533">
        <w:rPr>
          <w:rFonts w:eastAsia="仿宋_GB2312" w:hint="eastAsia"/>
          <w:bCs/>
          <w:sz w:val="32"/>
          <w:szCs w:val="24"/>
        </w:rPr>
        <w:t>号）</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9</w:t>
      </w:r>
      <w:r w:rsidRPr="00C87533">
        <w:rPr>
          <w:rFonts w:eastAsia="仿宋_GB2312" w:hint="eastAsia"/>
          <w:bCs/>
          <w:sz w:val="32"/>
          <w:szCs w:val="24"/>
        </w:rPr>
        <w:t>）《教育部等十八部门关于加强新时代中小学科学教育工作的意见》（教监管〔</w:t>
      </w:r>
      <w:r w:rsidRPr="00C87533">
        <w:rPr>
          <w:rFonts w:eastAsia="仿宋_GB2312"/>
          <w:bCs/>
          <w:sz w:val="32"/>
          <w:szCs w:val="24"/>
        </w:rPr>
        <w:t>2023</w:t>
      </w:r>
      <w:r w:rsidRPr="00C87533">
        <w:rPr>
          <w:rFonts w:eastAsia="仿宋_GB2312" w:hint="eastAsia"/>
          <w:bCs/>
          <w:sz w:val="32"/>
          <w:szCs w:val="24"/>
        </w:rPr>
        <w:t>〕</w:t>
      </w:r>
      <w:r w:rsidRPr="00C87533">
        <w:rPr>
          <w:rFonts w:eastAsia="仿宋_GB2312"/>
          <w:bCs/>
          <w:sz w:val="32"/>
          <w:szCs w:val="24"/>
        </w:rPr>
        <w:t>2</w:t>
      </w:r>
      <w:r w:rsidRPr="00C87533">
        <w:rPr>
          <w:rFonts w:eastAsia="仿宋_GB2312" w:hint="eastAsia"/>
          <w:bCs/>
          <w:sz w:val="32"/>
          <w:szCs w:val="24"/>
        </w:rPr>
        <w:t>号）</w:t>
      </w:r>
    </w:p>
    <w:p w:rsidR="00C94B53" w:rsidRPr="00C87533" w:rsidRDefault="00C87533">
      <w:pPr>
        <w:adjustRightInd w:val="0"/>
        <w:snapToGrid w:val="0"/>
        <w:spacing w:line="560" w:lineRule="exact"/>
        <w:ind w:firstLineChars="200" w:firstLine="640"/>
        <w:rPr>
          <w:szCs w:val="21"/>
        </w:rPr>
      </w:pPr>
      <w:r w:rsidRPr="00C87533">
        <w:rPr>
          <w:rFonts w:eastAsia="仿宋_GB2312" w:hint="eastAsia"/>
          <w:bCs/>
          <w:sz w:val="32"/>
          <w:szCs w:val="24"/>
        </w:rPr>
        <w:t>（</w:t>
      </w:r>
      <w:r w:rsidRPr="00C87533">
        <w:rPr>
          <w:rFonts w:eastAsia="仿宋_GB2312"/>
          <w:bCs/>
          <w:sz w:val="32"/>
          <w:szCs w:val="24"/>
        </w:rPr>
        <w:t>10</w:t>
      </w:r>
      <w:r w:rsidRPr="00C87533">
        <w:rPr>
          <w:rFonts w:eastAsia="仿宋_GB2312" w:hint="eastAsia"/>
          <w:bCs/>
          <w:sz w:val="32"/>
          <w:szCs w:val="24"/>
        </w:rPr>
        <w:t>）《教育部</w:t>
      </w:r>
      <w:r w:rsidRPr="00C87533">
        <w:rPr>
          <w:rFonts w:eastAsia="仿宋_GB2312"/>
          <w:bCs/>
          <w:sz w:val="32"/>
          <w:szCs w:val="24"/>
        </w:rPr>
        <w:t xml:space="preserve"> </w:t>
      </w:r>
      <w:r w:rsidRPr="00C87533">
        <w:rPr>
          <w:rFonts w:eastAsia="仿宋_GB2312" w:hint="eastAsia"/>
          <w:bCs/>
          <w:sz w:val="32"/>
          <w:szCs w:val="24"/>
        </w:rPr>
        <w:t>国家发展改革委</w:t>
      </w:r>
      <w:r w:rsidRPr="00C87533">
        <w:rPr>
          <w:rFonts w:eastAsia="仿宋_GB2312"/>
          <w:bCs/>
          <w:sz w:val="32"/>
          <w:szCs w:val="24"/>
        </w:rPr>
        <w:t xml:space="preserve"> </w:t>
      </w:r>
      <w:r w:rsidRPr="00C87533">
        <w:rPr>
          <w:rFonts w:eastAsia="仿宋_GB2312" w:hint="eastAsia"/>
          <w:bCs/>
          <w:sz w:val="32"/>
          <w:szCs w:val="24"/>
        </w:rPr>
        <w:t>财政部关于实施新时代基础教育扩优提质行动计划的意见》（教基〔</w:t>
      </w:r>
      <w:r w:rsidRPr="00C87533">
        <w:rPr>
          <w:rFonts w:eastAsia="仿宋_GB2312"/>
          <w:bCs/>
          <w:sz w:val="32"/>
          <w:szCs w:val="24"/>
        </w:rPr>
        <w:t>2023</w:t>
      </w:r>
      <w:r w:rsidRPr="00C87533">
        <w:rPr>
          <w:rFonts w:eastAsia="仿宋_GB2312" w:hint="eastAsia"/>
          <w:bCs/>
          <w:sz w:val="32"/>
          <w:szCs w:val="24"/>
        </w:rPr>
        <w:t>〕</w:t>
      </w:r>
      <w:r w:rsidRPr="00C87533">
        <w:rPr>
          <w:rFonts w:eastAsia="仿宋_GB2312"/>
          <w:bCs/>
          <w:sz w:val="32"/>
          <w:szCs w:val="24"/>
        </w:rPr>
        <w:t>4</w:t>
      </w:r>
      <w:r w:rsidRPr="00C87533">
        <w:rPr>
          <w:rFonts w:eastAsia="仿宋_GB2312" w:hint="eastAsia"/>
          <w:bCs/>
          <w:sz w:val="32"/>
          <w:szCs w:val="24"/>
        </w:rPr>
        <w:t>号）</w:t>
      </w:r>
    </w:p>
    <w:p w:rsidR="00C94B53" w:rsidRPr="00C87533" w:rsidRDefault="00C87533">
      <w:pPr>
        <w:adjustRightInd w:val="0"/>
        <w:snapToGrid w:val="0"/>
        <w:spacing w:line="560" w:lineRule="exact"/>
        <w:ind w:firstLineChars="200" w:firstLine="640"/>
        <w:outlineLvl w:val="2"/>
        <w:rPr>
          <w:rFonts w:eastAsia="黑体"/>
          <w:bCs/>
          <w:sz w:val="32"/>
          <w:szCs w:val="24"/>
        </w:rPr>
      </w:pPr>
      <w:r w:rsidRPr="00C87533">
        <w:rPr>
          <w:rFonts w:eastAsia="黑体"/>
          <w:bCs/>
          <w:sz w:val="32"/>
          <w:szCs w:val="24"/>
        </w:rPr>
        <w:t>1.4.4</w:t>
      </w:r>
      <w:r w:rsidRPr="00C87533">
        <w:rPr>
          <w:rFonts w:eastAsia="黑体" w:hint="eastAsia"/>
          <w:bCs/>
          <w:sz w:val="32"/>
          <w:szCs w:val="24"/>
        </w:rPr>
        <w:t>省市文件</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1</w:t>
      </w:r>
      <w:r w:rsidRPr="00C87533">
        <w:rPr>
          <w:rFonts w:eastAsia="仿宋_GB2312" w:hint="eastAsia"/>
          <w:bCs/>
          <w:sz w:val="32"/>
          <w:szCs w:val="24"/>
        </w:rPr>
        <w:t>）《广东省教育厅关于印发广东省中小学阅读空间建设与管理指南的通知》（粤教装备函〔</w:t>
      </w:r>
      <w:r w:rsidRPr="00C87533">
        <w:rPr>
          <w:rFonts w:eastAsia="仿宋_GB2312"/>
          <w:bCs/>
          <w:sz w:val="32"/>
          <w:szCs w:val="24"/>
        </w:rPr>
        <w:t>2022</w:t>
      </w:r>
      <w:r w:rsidRPr="00C87533">
        <w:rPr>
          <w:rFonts w:eastAsia="仿宋_GB2312" w:hint="eastAsia"/>
          <w:bCs/>
          <w:sz w:val="32"/>
          <w:szCs w:val="24"/>
        </w:rPr>
        <w:t>〕</w:t>
      </w:r>
      <w:r w:rsidRPr="00C87533">
        <w:rPr>
          <w:rFonts w:eastAsia="仿宋_GB2312"/>
          <w:bCs/>
          <w:sz w:val="32"/>
          <w:szCs w:val="24"/>
        </w:rPr>
        <w:t>14</w:t>
      </w:r>
      <w:r w:rsidRPr="00C87533">
        <w:rPr>
          <w:rFonts w:eastAsia="仿宋_GB2312" w:hint="eastAsia"/>
          <w:bCs/>
          <w:sz w:val="32"/>
          <w:szCs w:val="24"/>
        </w:rPr>
        <w:t>号）</w:t>
      </w:r>
    </w:p>
    <w:p w:rsidR="00C94B53" w:rsidRPr="00C87533" w:rsidRDefault="00C87533">
      <w:pPr>
        <w:numPr>
          <w:ilvl w:val="255"/>
          <w:numId w:val="0"/>
        </w:num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2</w:t>
      </w:r>
      <w:r w:rsidRPr="00C87533">
        <w:rPr>
          <w:rFonts w:eastAsia="仿宋_GB2312" w:hint="eastAsia"/>
          <w:bCs/>
          <w:sz w:val="32"/>
          <w:szCs w:val="24"/>
        </w:rPr>
        <w:t>）《广州市教育局关于印发〈广州市中小学阅读空间建设指南〉的通知》（穗教发〔</w:t>
      </w:r>
      <w:r w:rsidRPr="00C87533">
        <w:rPr>
          <w:rFonts w:eastAsia="仿宋_GB2312"/>
          <w:bCs/>
          <w:sz w:val="32"/>
          <w:szCs w:val="24"/>
        </w:rPr>
        <w:t>2020</w:t>
      </w:r>
      <w:r w:rsidRPr="00C87533">
        <w:rPr>
          <w:rFonts w:eastAsia="仿宋_GB2312" w:hint="eastAsia"/>
          <w:bCs/>
          <w:sz w:val="32"/>
          <w:szCs w:val="24"/>
        </w:rPr>
        <w:t>〕</w:t>
      </w:r>
      <w:r w:rsidRPr="00C87533">
        <w:rPr>
          <w:rFonts w:eastAsia="仿宋_GB2312"/>
          <w:bCs/>
          <w:sz w:val="32"/>
          <w:szCs w:val="24"/>
        </w:rPr>
        <w:t>24</w:t>
      </w:r>
      <w:r w:rsidRPr="00C87533">
        <w:rPr>
          <w:rFonts w:eastAsia="仿宋_GB2312" w:hint="eastAsia"/>
          <w:bCs/>
          <w:sz w:val="32"/>
          <w:szCs w:val="24"/>
        </w:rPr>
        <w:t>号）</w:t>
      </w:r>
    </w:p>
    <w:p w:rsidR="00C94B5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3</w:t>
      </w:r>
      <w:r w:rsidRPr="00C87533">
        <w:rPr>
          <w:rFonts w:eastAsia="仿宋_GB2312" w:hint="eastAsia"/>
          <w:bCs/>
          <w:sz w:val="32"/>
          <w:szCs w:val="24"/>
        </w:rPr>
        <w:t>）《广州市教育局</w:t>
      </w:r>
      <w:r w:rsidRPr="00C87533">
        <w:rPr>
          <w:rFonts w:eastAsia="仿宋_GB2312"/>
          <w:bCs/>
          <w:sz w:val="32"/>
          <w:szCs w:val="24"/>
        </w:rPr>
        <w:t xml:space="preserve"> </w:t>
      </w:r>
      <w:r w:rsidRPr="00C87533">
        <w:rPr>
          <w:rFonts w:eastAsia="仿宋_GB2312" w:hint="eastAsia"/>
          <w:bCs/>
          <w:sz w:val="32"/>
          <w:szCs w:val="24"/>
        </w:rPr>
        <w:t>广州市文化广电旅游局关于印发〈新时代加强和改进中小学图书馆（室）工作的实施意见〉的通知》（穗教发〔</w:t>
      </w:r>
      <w:r w:rsidRPr="00C87533">
        <w:rPr>
          <w:rFonts w:eastAsia="仿宋_GB2312"/>
          <w:bCs/>
          <w:sz w:val="32"/>
          <w:szCs w:val="24"/>
        </w:rPr>
        <w:t>2022</w:t>
      </w:r>
      <w:r w:rsidRPr="00C87533">
        <w:rPr>
          <w:rFonts w:eastAsia="仿宋_GB2312" w:hint="eastAsia"/>
          <w:bCs/>
          <w:sz w:val="32"/>
          <w:szCs w:val="24"/>
        </w:rPr>
        <w:t>〕</w:t>
      </w:r>
      <w:r w:rsidRPr="00C87533">
        <w:rPr>
          <w:rFonts w:eastAsia="仿宋_GB2312"/>
          <w:bCs/>
          <w:sz w:val="32"/>
          <w:szCs w:val="24"/>
        </w:rPr>
        <w:t>35</w:t>
      </w:r>
      <w:r w:rsidRPr="00C87533">
        <w:rPr>
          <w:rFonts w:eastAsia="仿宋_GB2312" w:hint="eastAsia"/>
          <w:bCs/>
          <w:sz w:val="32"/>
          <w:szCs w:val="24"/>
        </w:rPr>
        <w:t>号）</w:t>
      </w:r>
    </w:p>
    <w:p w:rsidR="00C87533" w:rsidRPr="00C87533" w:rsidRDefault="00C87533" w:rsidP="00BC7802">
      <w:pPr>
        <w:adjustRightInd w:val="0"/>
        <w:snapToGrid w:val="0"/>
        <w:spacing w:line="560" w:lineRule="exact"/>
        <w:rPr>
          <w:rFonts w:eastAsia="仿宋_GB2312"/>
          <w:bCs/>
          <w:sz w:val="32"/>
          <w:szCs w:val="24"/>
        </w:rPr>
      </w:pPr>
    </w:p>
    <w:p w:rsidR="00C87533" w:rsidRPr="00BC7802" w:rsidRDefault="00C87533" w:rsidP="00BC7802">
      <w:pPr>
        <w:pStyle w:val="1"/>
        <w:adjustRightInd w:val="0"/>
        <w:snapToGrid w:val="0"/>
        <w:spacing w:before="0" w:after="0"/>
        <w:ind w:firstLineChars="100" w:firstLine="360"/>
        <w:rPr>
          <w:rFonts w:ascii="Times New Roman" w:hAnsi="Times New Roman"/>
        </w:rPr>
      </w:pPr>
      <w:bookmarkStart w:id="53" w:name="_Toc503"/>
      <w:bookmarkStart w:id="54" w:name="_Toc22706"/>
      <w:bookmarkStart w:id="55" w:name="_Toc28743"/>
      <w:bookmarkStart w:id="56" w:name="_Toc4029"/>
      <w:bookmarkStart w:id="57" w:name="_Toc19476"/>
      <w:bookmarkStart w:id="58" w:name="_Toc23849"/>
      <w:bookmarkStart w:id="59" w:name="_Toc7978"/>
      <w:bookmarkStart w:id="60" w:name="_Toc28747"/>
      <w:bookmarkStart w:id="61" w:name="_Toc21588"/>
      <w:bookmarkStart w:id="62" w:name="_Toc6984"/>
      <w:r w:rsidRPr="00BC7802">
        <w:rPr>
          <w:rFonts w:ascii="Times New Roman" w:hAnsi="Times New Roman"/>
        </w:rPr>
        <w:t>2.</w:t>
      </w:r>
      <w:r w:rsidRPr="00BC7802">
        <w:rPr>
          <w:rFonts w:ascii="Times New Roman" w:hAnsi="Times New Roman"/>
        </w:rPr>
        <w:t>基本原则</w:t>
      </w:r>
      <w:bookmarkEnd w:id="53"/>
      <w:bookmarkEnd w:id="54"/>
      <w:bookmarkEnd w:id="55"/>
      <w:bookmarkEnd w:id="56"/>
      <w:bookmarkEnd w:id="57"/>
      <w:bookmarkEnd w:id="58"/>
      <w:bookmarkEnd w:id="59"/>
      <w:bookmarkEnd w:id="60"/>
      <w:bookmarkEnd w:id="61"/>
      <w:bookmarkEnd w:id="62"/>
    </w:p>
    <w:p w:rsidR="00C94B53" w:rsidRPr="00C87533" w:rsidRDefault="00C87533">
      <w:pPr>
        <w:adjustRightInd w:val="0"/>
        <w:snapToGrid w:val="0"/>
        <w:spacing w:line="560" w:lineRule="exact"/>
        <w:ind w:firstLineChars="200" w:firstLine="640"/>
        <w:rPr>
          <w:rFonts w:eastAsia="仿宋_GB2312"/>
          <w:bCs/>
          <w:sz w:val="32"/>
          <w:szCs w:val="24"/>
        </w:rPr>
      </w:pPr>
      <w:bookmarkStart w:id="63" w:name="_Toc32088"/>
      <w:bookmarkStart w:id="64" w:name="_Toc9089"/>
      <w:bookmarkStart w:id="65" w:name="_Toc4170"/>
      <w:r w:rsidRPr="00C87533">
        <w:rPr>
          <w:rFonts w:eastAsia="仿宋_GB2312" w:hint="eastAsia"/>
          <w:bCs/>
          <w:sz w:val="32"/>
          <w:szCs w:val="24"/>
        </w:rPr>
        <w:t>中小学图书馆图书质检工作应坚持以下原则：</w:t>
      </w:r>
    </w:p>
    <w:p w:rsidR="00C94B53" w:rsidRPr="00C87533" w:rsidRDefault="00C87533">
      <w:pPr>
        <w:adjustRightInd w:val="0"/>
        <w:snapToGrid w:val="0"/>
        <w:spacing w:line="560" w:lineRule="exact"/>
        <w:ind w:firstLineChars="200" w:firstLine="640"/>
        <w:outlineLvl w:val="1"/>
        <w:rPr>
          <w:rFonts w:eastAsia="黑体"/>
          <w:sz w:val="32"/>
          <w:szCs w:val="32"/>
        </w:rPr>
      </w:pPr>
      <w:bookmarkStart w:id="66" w:name="_Toc9738"/>
      <w:bookmarkStart w:id="67" w:name="_Toc9681"/>
      <w:bookmarkStart w:id="68" w:name="_Toc29995"/>
      <w:bookmarkStart w:id="69" w:name="_Toc12839"/>
      <w:bookmarkStart w:id="70" w:name="_Toc3706"/>
      <w:bookmarkStart w:id="71" w:name="_Toc18739"/>
      <w:r w:rsidRPr="00C87533">
        <w:rPr>
          <w:rFonts w:eastAsia="黑体"/>
          <w:sz w:val="32"/>
          <w:szCs w:val="32"/>
        </w:rPr>
        <w:t>2.1</w:t>
      </w:r>
      <w:r w:rsidRPr="00C87533">
        <w:rPr>
          <w:rFonts w:eastAsia="黑体" w:hint="eastAsia"/>
          <w:sz w:val="32"/>
          <w:szCs w:val="32"/>
        </w:rPr>
        <w:t>强化价值引领</w:t>
      </w:r>
      <w:bookmarkEnd w:id="63"/>
      <w:bookmarkEnd w:id="64"/>
      <w:bookmarkEnd w:id="65"/>
      <w:bookmarkEnd w:id="66"/>
      <w:bookmarkEnd w:id="67"/>
      <w:bookmarkEnd w:id="68"/>
      <w:bookmarkEnd w:id="69"/>
      <w:bookmarkEnd w:id="70"/>
      <w:bookmarkEnd w:id="71"/>
    </w:p>
    <w:p w:rsidR="00C94B53" w:rsidRPr="00C87533" w:rsidRDefault="00C87533">
      <w:pPr>
        <w:adjustRightInd w:val="0"/>
        <w:snapToGrid w:val="0"/>
        <w:spacing w:line="560" w:lineRule="exact"/>
        <w:ind w:firstLineChars="200" w:firstLine="640"/>
      </w:pPr>
      <w:r w:rsidRPr="00C87533">
        <w:rPr>
          <w:rFonts w:eastAsia="仿宋_GB2312" w:hint="eastAsia"/>
          <w:bCs/>
          <w:sz w:val="32"/>
          <w:szCs w:val="24"/>
        </w:rPr>
        <w:t>坚持党的领导，提高政治站位，聚焦价值塑造。坚持育人为本，严把政治关，进校园图书应体现主旋律，引领新风尚，传递习近平新时代中国特色社会主义思想的文化价值取向，着力宣传推广先进文化，弘扬社会主义核心价值观。</w:t>
      </w:r>
    </w:p>
    <w:p w:rsidR="00C94B53" w:rsidRPr="00C87533" w:rsidRDefault="00C87533">
      <w:pPr>
        <w:adjustRightInd w:val="0"/>
        <w:snapToGrid w:val="0"/>
        <w:spacing w:line="560" w:lineRule="exact"/>
        <w:ind w:firstLineChars="200" w:firstLine="640"/>
        <w:outlineLvl w:val="1"/>
        <w:rPr>
          <w:rFonts w:eastAsia="黑体"/>
          <w:sz w:val="32"/>
          <w:szCs w:val="32"/>
        </w:rPr>
      </w:pPr>
      <w:bookmarkStart w:id="72" w:name="_Toc32619"/>
      <w:bookmarkStart w:id="73" w:name="_Toc18716"/>
      <w:bookmarkStart w:id="74" w:name="_Toc12277"/>
      <w:bookmarkStart w:id="75" w:name="_Toc15317"/>
      <w:bookmarkStart w:id="76" w:name="_Toc23486"/>
      <w:bookmarkStart w:id="77" w:name="_Toc29602"/>
      <w:bookmarkStart w:id="78" w:name="_Toc25494"/>
      <w:bookmarkStart w:id="79" w:name="_Toc630"/>
      <w:bookmarkStart w:id="80" w:name="_Toc21270"/>
      <w:r w:rsidRPr="00C87533">
        <w:rPr>
          <w:rFonts w:eastAsia="黑体"/>
          <w:sz w:val="32"/>
          <w:szCs w:val="32"/>
        </w:rPr>
        <w:t>2.2</w:t>
      </w:r>
      <w:r w:rsidRPr="00C87533">
        <w:rPr>
          <w:rFonts w:eastAsia="黑体" w:hint="eastAsia"/>
          <w:sz w:val="32"/>
          <w:szCs w:val="32"/>
        </w:rPr>
        <w:t>遵循标准规范</w:t>
      </w:r>
      <w:bookmarkEnd w:id="72"/>
      <w:bookmarkEnd w:id="73"/>
      <w:bookmarkEnd w:id="74"/>
      <w:bookmarkEnd w:id="75"/>
      <w:bookmarkEnd w:id="76"/>
      <w:bookmarkEnd w:id="77"/>
      <w:bookmarkEnd w:id="78"/>
      <w:bookmarkEnd w:id="79"/>
      <w:bookmarkEnd w:id="80"/>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遵循教育部《中小学图书馆（室）规程》《中小学生课外读物进校园管理办法》等文件精神，根据上级教育行政部门下发的负面清单，按照下架要求、剔除标准及国有资产处置等</w:t>
      </w:r>
      <w:r w:rsidRPr="00C87533">
        <w:rPr>
          <w:rFonts w:eastAsia="仿宋_GB2312" w:hint="eastAsia"/>
          <w:bCs/>
          <w:sz w:val="32"/>
          <w:szCs w:val="24"/>
          <w:lang w:eastAsia="zh-Hans"/>
        </w:rPr>
        <w:t>规定</w:t>
      </w:r>
      <w:r w:rsidRPr="00C87533">
        <w:rPr>
          <w:rFonts w:eastAsia="仿宋_GB2312" w:hint="eastAsia"/>
          <w:bCs/>
          <w:sz w:val="32"/>
          <w:szCs w:val="24"/>
        </w:rPr>
        <w:t>，采用定量、定性相结合的评价指标，保障图书质检工作具有科学性、专业性和实用性，确保馆藏的总量、分类比例、增新和加工都符合相关标准及客观要求。</w:t>
      </w:r>
    </w:p>
    <w:p w:rsidR="00C94B53" w:rsidRPr="00C87533" w:rsidRDefault="00C87533">
      <w:pPr>
        <w:adjustRightInd w:val="0"/>
        <w:snapToGrid w:val="0"/>
        <w:spacing w:line="560" w:lineRule="exact"/>
        <w:ind w:firstLineChars="200" w:firstLine="640"/>
        <w:outlineLvl w:val="1"/>
        <w:rPr>
          <w:rFonts w:eastAsia="黑体"/>
          <w:sz w:val="32"/>
          <w:szCs w:val="32"/>
        </w:rPr>
      </w:pPr>
      <w:bookmarkStart w:id="81" w:name="_Toc17730"/>
      <w:bookmarkStart w:id="82" w:name="_Toc15906"/>
      <w:bookmarkStart w:id="83" w:name="_Toc27832"/>
      <w:bookmarkStart w:id="84" w:name="_Toc11796"/>
      <w:bookmarkStart w:id="85" w:name="_Toc3661"/>
      <w:bookmarkStart w:id="86" w:name="_Toc9591"/>
      <w:bookmarkStart w:id="87" w:name="_Toc31317"/>
      <w:bookmarkStart w:id="88" w:name="_Toc3519"/>
      <w:bookmarkStart w:id="89" w:name="_Toc25889"/>
      <w:r w:rsidRPr="00C87533">
        <w:rPr>
          <w:rFonts w:eastAsia="黑体"/>
          <w:sz w:val="32"/>
          <w:szCs w:val="32"/>
        </w:rPr>
        <w:t>2.3</w:t>
      </w:r>
      <w:r w:rsidRPr="00C87533">
        <w:rPr>
          <w:rFonts w:eastAsia="黑体" w:hint="eastAsia"/>
          <w:sz w:val="32"/>
          <w:szCs w:val="32"/>
        </w:rPr>
        <w:t>建立长效机制</w:t>
      </w:r>
      <w:bookmarkEnd w:id="81"/>
      <w:bookmarkEnd w:id="82"/>
      <w:bookmarkEnd w:id="83"/>
      <w:bookmarkEnd w:id="84"/>
      <w:bookmarkEnd w:id="85"/>
      <w:bookmarkEnd w:id="86"/>
      <w:bookmarkEnd w:id="87"/>
      <w:bookmarkEnd w:id="88"/>
      <w:bookmarkEnd w:id="89"/>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lang w:eastAsia="zh-Hans"/>
        </w:rPr>
        <w:t>坚持</w:t>
      </w:r>
      <w:r w:rsidRPr="00C87533">
        <w:rPr>
          <w:rFonts w:eastAsia="仿宋_GB2312"/>
          <w:bCs/>
          <w:sz w:val="32"/>
          <w:szCs w:val="24"/>
        </w:rPr>
        <w:t>“</w:t>
      </w:r>
      <w:r w:rsidRPr="00C87533">
        <w:rPr>
          <w:rFonts w:eastAsia="仿宋_GB2312" w:hint="eastAsia"/>
          <w:bCs/>
          <w:sz w:val="32"/>
          <w:szCs w:val="24"/>
        </w:rPr>
        <w:t>凡进必审</w:t>
      </w:r>
      <w:r w:rsidRPr="00C87533">
        <w:rPr>
          <w:rFonts w:eastAsia="仿宋_GB2312"/>
          <w:bCs/>
          <w:sz w:val="32"/>
          <w:szCs w:val="24"/>
        </w:rPr>
        <w:t>”“</w:t>
      </w:r>
      <w:r w:rsidRPr="00C87533">
        <w:rPr>
          <w:rFonts w:eastAsia="仿宋_GB2312" w:hint="eastAsia"/>
          <w:bCs/>
          <w:sz w:val="32"/>
          <w:szCs w:val="24"/>
        </w:rPr>
        <w:t>谁推荐谁负责</w:t>
      </w:r>
      <w:r w:rsidRPr="00C87533">
        <w:rPr>
          <w:rFonts w:eastAsia="仿宋_GB2312"/>
          <w:bCs/>
          <w:sz w:val="32"/>
          <w:szCs w:val="24"/>
        </w:rPr>
        <w:t>”“</w:t>
      </w:r>
      <w:r w:rsidRPr="00C87533">
        <w:rPr>
          <w:rFonts w:eastAsia="仿宋_GB2312" w:hint="eastAsia"/>
          <w:bCs/>
          <w:sz w:val="32"/>
          <w:szCs w:val="24"/>
        </w:rPr>
        <w:t>谁选用谁负责</w:t>
      </w:r>
      <w:r w:rsidRPr="00C87533">
        <w:rPr>
          <w:rFonts w:eastAsia="仿宋_GB2312"/>
          <w:bCs/>
          <w:sz w:val="32"/>
          <w:szCs w:val="24"/>
        </w:rPr>
        <w:t>”“</w:t>
      </w:r>
      <w:r w:rsidRPr="00C87533">
        <w:rPr>
          <w:rFonts w:eastAsia="仿宋_GB2312" w:hint="eastAsia"/>
          <w:bCs/>
          <w:sz w:val="32"/>
          <w:szCs w:val="24"/>
        </w:rPr>
        <w:t>谁受赠谁负责</w:t>
      </w:r>
      <w:r w:rsidRPr="00C87533">
        <w:rPr>
          <w:rFonts w:eastAsia="仿宋_GB2312"/>
          <w:bCs/>
          <w:sz w:val="32"/>
          <w:szCs w:val="24"/>
        </w:rPr>
        <w:t>”</w:t>
      </w:r>
      <w:r w:rsidRPr="00C87533">
        <w:rPr>
          <w:rFonts w:eastAsia="仿宋_GB2312" w:hint="eastAsia"/>
          <w:bCs/>
          <w:sz w:val="32"/>
          <w:szCs w:val="24"/>
        </w:rPr>
        <w:t>，建立并完善质检工作制度，定期开展图书质检工作和图书质检知识技能培训，提高图书质检人员工作能力，保障图书质检工作有效推进。建立教师、学生、家长等读者监督机制，畅通反馈渠道，听取专家及相关人员意见，及时采纳合理建议。</w:t>
      </w:r>
    </w:p>
    <w:p w:rsidR="00C94B53" w:rsidRPr="00C87533" w:rsidRDefault="00C87533">
      <w:pPr>
        <w:adjustRightInd w:val="0"/>
        <w:snapToGrid w:val="0"/>
        <w:spacing w:line="560" w:lineRule="exact"/>
        <w:ind w:firstLineChars="200" w:firstLine="640"/>
        <w:outlineLvl w:val="1"/>
        <w:rPr>
          <w:rFonts w:eastAsia="黑体"/>
          <w:sz w:val="32"/>
          <w:szCs w:val="32"/>
        </w:rPr>
      </w:pPr>
      <w:bookmarkStart w:id="90" w:name="_Toc18395"/>
      <w:bookmarkStart w:id="91" w:name="_Toc14154"/>
      <w:bookmarkStart w:id="92" w:name="_Toc12729"/>
      <w:bookmarkStart w:id="93" w:name="_Toc31499"/>
      <w:bookmarkStart w:id="94" w:name="_Toc14928"/>
      <w:bookmarkStart w:id="95" w:name="_Toc5863"/>
      <w:bookmarkStart w:id="96" w:name="_Toc17639"/>
      <w:bookmarkStart w:id="97" w:name="_Toc23852"/>
      <w:bookmarkStart w:id="98" w:name="_Toc10157"/>
      <w:r w:rsidRPr="00C87533">
        <w:rPr>
          <w:rFonts w:eastAsia="黑体"/>
          <w:sz w:val="32"/>
          <w:szCs w:val="32"/>
        </w:rPr>
        <w:t>2.4</w:t>
      </w:r>
      <w:r w:rsidRPr="00C87533">
        <w:rPr>
          <w:rFonts w:eastAsia="黑体" w:hint="eastAsia"/>
          <w:sz w:val="32"/>
          <w:szCs w:val="32"/>
          <w:lang w:eastAsia="zh-Hans"/>
        </w:rPr>
        <w:t>提升</w:t>
      </w:r>
      <w:r w:rsidRPr="00C87533">
        <w:rPr>
          <w:rFonts w:eastAsia="黑体" w:hint="eastAsia"/>
          <w:sz w:val="32"/>
          <w:szCs w:val="32"/>
        </w:rPr>
        <w:t>馆配</w:t>
      </w:r>
      <w:r w:rsidRPr="00C87533">
        <w:rPr>
          <w:rFonts w:eastAsia="黑体" w:hint="eastAsia"/>
          <w:sz w:val="32"/>
          <w:szCs w:val="32"/>
          <w:lang w:eastAsia="zh-Hans"/>
        </w:rPr>
        <w:t>质量</w:t>
      </w:r>
      <w:bookmarkEnd w:id="90"/>
      <w:bookmarkEnd w:id="91"/>
      <w:bookmarkEnd w:id="92"/>
      <w:bookmarkEnd w:id="93"/>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参照教育部指导编制的《全国中小学图书馆（室）推荐书目》，结合不同学龄</w:t>
      </w:r>
      <w:proofErr w:type="gramStart"/>
      <w:r w:rsidRPr="00C87533">
        <w:rPr>
          <w:rFonts w:eastAsia="仿宋_GB2312" w:hint="eastAsia"/>
          <w:bCs/>
          <w:sz w:val="32"/>
          <w:szCs w:val="24"/>
        </w:rPr>
        <w:t>段学生</w:t>
      </w:r>
      <w:proofErr w:type="gramEnd"/>
      <w:r w:rsidRPr="00C87533">
        <w:rPr>
          <w:rFonts w:eastAsia="仿宋_GB2312" w:hint="eastAsia"/>
          <w:bCs/>
          <w:sz w:val="32"/>
          <w:szCs w:val="24"/>
        </w:rPr>
        <w:t>的阅读背景、阅读心理、阅读能力和阅读特点，以学生的阅读需求和兴趣为出发点，以阅读体验和习惯培养为目标，为不同学龄</w:t>
      </w:r>
      <w:proofErr w:type="gramStart"/>
      <w:r w:rsidRPr="00C87533">
        <w:rPr>
          <w:rFonts w:eastAsia="仿宋_GB2312" w:hint="eastAsia"/>
          <w:bCs/>
          <w:sz w:val="32"/>
          <w:szCs w:val="24"/>
        </w:rPr>
        <w:t>段学生</w:t>
      </w:r>
      <w:proofErr w:type="gramEnd"/>
      <w:r w:rsidRPr="00C87533">
        <w:rPr>
          <w:rFonts w:eastAsia="仿宋_GB2312" w:hint="eastAsia"/>
          <w:bCs/>
          <w:sz w:val="32"/>
          <w:szCs w:val="24"/>
        </w:rPr>
        <w:t>提供内容适宜、数量适中的高品质图书。寻求学科教师的建议，积极建立全学科阅读体系，由浅入深地提供适宜各学龄</w:t>
      </w:r>
      <w:proofErr w:type="gramStart"/>
      <w:r w:rsidRPr="00C87533">
        <w:rPr>
          <w:rFonts w:eastAsia="仿宋_GB2312" w:hint="eastAsia"/>
          <w:bCs/>
          <w:sz w:val="32"/>
          <w:szCs w:val="24"/>
        </w:rPr>
        <w:t>段学生</w:t>
      </w:r>
      <w:proofErr w:type="gramEnd"/>
      <w:r w:rsidRPr="00C87533">
        <w:rPr>
          <w:rFonts w:eastAsia="仿宋_GB2312" w:hint="eastAsia"/>
          <w:bCs/>
          <w:sz w:val="32"/>
          <w:szCs w:val="24"/>
        </w:rPr>
        <w:t>阅读的图书。</w:t>
      </w:r>
    </w:p>
    <w:p w:rsidR="00C94B53" w:rsidRPr="00C87533" w:rsidRDefault="00C87533" w:rsidP="00BC7802">
      <w:pPr>
        <w:pStyle w:val="a4"/>
        <w:adjustRightInd w:val="0"/>
        <w:snapToGrid w:val="0"/>
        <w:spacing w:after="0" w:line="560" w:lineRule="exact"/>
        <w:ind w:firstLineChars="200" w:firstLine="640"/>
        <w:outlineLvl w:val="1"/>
        <w:rPr>
          <w:rFonts w:eastAsia="黑体"/>
          <w:sz w:val="32"/>
          <w:szCs w:val="32"/>
        </w:rPr>
      </w:pPr>
      <w:bookmarkStart w:id="99" w:name="_Toc29796"/>
      <w:bookmarkStart w:id="100" w:name="_Toc8084"/>
      <w:bookmarkStart w:id="101" w:name="_Toc14234"/>
      <w:bookmarkStart w:id="102" w:name="_Toc4419"/>
      <w:r w:rsidRPr="00C87533">
        <w:rPr>
          <w:rFonts w:eastAsia="黑体"/>
          <w:sz w:val="32"/>
          <w:szCs w:val="32"/>
        </w:rPr>
        <w:t>2.5</w:t>
      </w:r>
      <w:r w:rsidRPr="00C87533">
        <w:rPr>
          <w:rFonts w:eastAsia="黑体" w:hint="eastAsia"/>
          <w:sz w:val="32"/>
          <w:szCs w:val="32"/>
        </w:rPr>
        <w:t>着眼未来</w:t>
      </w:r>
      <w:bookmarkEnd w:id="94"/>
      <w:r w:rsidRPr="00C87533">
        <w:rPr>
          <w:rFonts w:eastAsia="黑体" w:hint="eastAsia"/>
          <w:sz w:val="32"/>
          <w:szCs w:val="32"/>
        </w:rPr>
        <w:t>发展</w:t>
      </w:r>
      <w:bookmarkEnd w:id="95"/>
      <w:bookmarkEnd w:id="96"/>
      <w:bookmarkEnd w:id="97"/>
      <w:bookmarkEnd w:id="98"/>
      <w:bookmarkEnd w:id="99"/>
      <w:bookmarkEnd w:id="100"/>
      <w:bookmarkEnd w:id="101"/>
      <w:bookmarkEnd w:id="102"/>
    </w:p>
    <w:p w:rsidR="00C94B5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紧跟课程改革和教学改革方向，服务于本区域、本校教学科研、人才培养、校本课程建设、</w:t>
      </w:r>
      <w:r w:rsidRPr="00C87533">
        <w:rPr>
          <w:rFonts w:eastAsia="仿宋_GB2312"/>
          <w:bCs/>
          <w:sz w:val="32"/>
          <w:szCs w:val="24"/>
        </w:rPr>
        <w:t>“</w:t>
      </w:r>
      <w:r w:rsidRPr="00C87533">
        <w:rPr>
          <w:rFonts w:eastAsia="仿宋_GB2312" w:hint="eastAsia"/>
          <w:bCs/>
          <w:sz w:val="32"/>
          <w:szCs w:val="24"/>
        </w:rPr>
        <w:t>双减</w:t>
      </w:r>
      <w:r w:rsidRPr="00C87533">
        <w:rPr>
          <w:rFonts w:eastAsia="仿宋_GB2312"/>
          <w:bCs/>
          <w:sz w:val="32"/>
          <w:szCs w:val="24"/>
        </w:rPr>
        <w:t>”</w:t>
      </w:r>
      <w:r w:rsidRPr="00C87533">
        <w:rPr>
          <w:rFonts w:eastAsia="仿宋_GB2312" w:hint="eastAsia"/>
          <w:bCs/>
          <w:sz w:val="32"/>
          <w:szCs w:val="24"/>
        </w:rPr>
        <w:t>工作等需求。按照《关于加强新时代中小学科学教育工作的意见》要求，做好科学教育加法，配备体现经济社会发展新成就、科学技术新进展的图书，提升科学育人水平和中小学生科学素养。强化科技教育和人文教育协同。</w:t>
      </w:r>
    </w:p>
    <w:p w:rsidR="00C87533" w:rsidRPr="00C87533" w:rsidRDefault="00C87533" w:rsidP="00BC7802">
      <w:pPr>
        <w:adjustRightInd w:val="0"/>
        <w:snapToGrid w:val="0"/>
        <w:spacing w:line="560" w:lineRule="exact"/>
        <w:rPr>
          <w:rFonts w:eastAsia="仿宋_GB2312"/>
          <w:bCs/>
          <w:sz w:val="32"/>
          <w:szCs w:val="24"/>
        </w:rPr>
      </w:pPr>
    </w:p>
    <w:p w:rsidR="00C94B53" w:rsidRPr="00BC7802" w:rsidRDefault="00C87533" w:rsidP="00BC7802">
      <w:pPr>
        <w:pStyle w:val="1"/>
        <w:adjustRightInd w:val="0"/>
        <w:snapToGrid w:val="0"/>
        <w:spacing w:before="0" w:after="0"/>
        <w:ind w:firstLineChars="100" w:firstLine="360"/>
        <w:rPr>
          <w:rFonts w:ascii="Times New Roman" w:eastAsia="黑体" w:hAnsi="Times New Roman"/>
        </w:rPr>
      </w:pPr>
      <w:bookmarkStart w:id="103" w:name="_Toc12606"/>
      <w:bookmarkStart w:id="104" w:name="_Toc3088"/>
      <w:bookmarkStart w:id="105" w:name="_Toc10026"/>
      <w:bookmarkStart w:id="106" w:name="_Toc2902"/>
      <w:bookmarkStart w:id="107" w:name="_Toc14476"/>
      <w:bookmarkStart w:id="108" w:name="_Toc17147"/>
      <w:bookmarkStart w:id="109" w:name="_Toc26632"/>
      <w:r w:rsidRPr="00BC7802">
        <w:rPr>
          <w:rFonts w:ascii="Times New Roman" w:hAnsi="Times New Roman"/>
        </w:rPr>
        <w:t>3.</w:t>
      </w:r>
      <w:r w:rsidRPr="00BC7802">
        <w:rPr>
          <w:rFonts w:ascii="Times New Roman" w:hAnsi="Times New Roman"/>
        </w:rPr>
        <w:t>工作目标</w:t>
      </w:r>
      <w:bookmarkEnd w:id="103"/>
      <w:bookmarkEnd w:id="104"/>
      <w:bookmarkEnd w:id="105"/>
      <w:bookmarkEnd w:id="106"/>
      <w:bookmarkEnd w:id="107"/>
      <w:bookmarkEnd w:id="108"/>
      <w:bookmarkEnd w:id="109"/>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图书质检工作要贯彻党的教育方针，落实立德树人根本任务，严格实施图书质检工作的各项流程，使图书馆藏书质量取得实质性改善，促进学校内涵式发展。</w:t>
      </w:r>
    </w:p>
    <w:p w:rsidR="00C94B53" w:rsidRPr="00C87533" w:rsidRDefault="00C87533" w:rsidP="00BC7802">
      <w:pPr>
        <w:pStyle w:val="a4"/>
        <w:adjustRightInd w:val="0"/>
        <w:snapToGrid w:val="0"/>
        <w:spacing w:after="0" w:line="560" w:lineRule="exact"/>
        <w:ind w:firstLineChars="200" w:firstLine="640"/>
        <w:outlineLvl w:val="1"/>
        <w:rPr>
          <w:rFonts w:eastAsia="黑体"/>
          <w:bCs/>
          <w:sz w:val="32"/>
          <w:szCs w:val="32"/>
        </w:rPr>
      </w:pPr>
      <w:bookmarkStart w:id="110" w:name="_Toc32538"/>
      <w:bookmarkStart w:id="111" w:name="_Toc10414"/>
      <w:bookmarkStart w:id="112" w:name="_Toc4466"/>
      <w:bookmarkStart w:id="113" w:name="_Toc20334"/>
      <w:bookmarkStart w:id="114" w:name="_Toc5440"/>
      <w:bookmarkStart w:id="115" w:name="_Toc9245"/>
      <w:bookmarkStart w:id="116" w:name="_Toc25756"/>
      <w:r w:rsidRPr="00C87533">
        <w:rPr>
          <w:rFonts w:eastAsia="黑体"/>
          <w:bCs/>
          <w:sz w:val="32"/>
          <w:szCs w:val="32"/>
        </w:rPr>
        <w:t>3.1</w:t>
      </w:r>
      <w:r w:rsidRPr="00C87533">
        <w:rPr>
          <w:rFonts w:eastAsia="黑体" w:hint="eastAsia"/>
          <w:bCs/>
          <w:sz w:val="32"/>
          <w:szCs w:val="32"/>
        </w:rPr>
        <w:t>服务文化育人</w:t>
      </w:r>
      <w:bookmarkEnd w:id="110"/>
      <w:bookmarkEnd w:id="111"/>
      <w:bookmarkEnd w:id="112"/>
      <w:bookmarkEnd w:id="113"/>
      <w:bookmarkEnd w:id="114"/>
      <w:bookmarkEnd w:id="115"/>
      <w:bookmarkEnd w:id="116"/>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宣传中华优秀传统文化，拓展文化育人载体，发挥文化育人功能，帮助中小学生厚植爱党、爱国、爱社会主义的情感。加强文化资源建设，深度融入学校德育工作，坚持</w:t>
      </w:r>
      <w:r w:rsidRPr="00C87533">
        <w:rPr>
          <w:rFonts w:eastAsia="仿宋_GB2312"/>
          <w:bCs/>
          <w:sz w:val="32"/>
          <w:szCs w:val="24"/>
        </w:rPr>
        <w:t>“</w:t>
      </w:r>
      <w:r w:rsidRPr="00C87533">
        <w:rPr>
          <w:rFonts w:eastAsia="仿宋_GB2312" w:hint="eastAsia"/>
          <w:bCs/>
          <w:sz w:val="32"/>
          <w:szCs w:val="24"/>
        </w:rPr>
        <w:t>五育</w:t>
      </w:r>
      <w:r w:rsidRPr="00C87533">
        <w:rPr>
          <w:rFonts w:eastAsia="仿宋_GB2312"/>
          <w:bCs/>
          <w:sz w:val="32"/>
          <w:szCs w:val="24"/>
        </w:rPr>
        <w:t>”</w:t>
      </w:r>
      <w:r w:rsidRPr="00C87533">
        <w:rPr>
          <w:rFonts w:eastAsia="仿宋_GB2312" w:hint="eastAsia"/>
          <w:bCs/>
          <w:sz w:val="32"/>
          <w:szCs w:val="24"/>
        </w:rPr>
        <w:t>并举，全面构建全员全程全方位育人模式，提升文化育人实效。</w:t>
      </w:r>
    </w:p>
    <w:p w:rsidR="00C94B53" w:rsidRPr="00C87533" w:rsidRDefault="00C87533" w:rsidP="00BC7802">
      <w:pPr>
        <w:pStyle w:val="a4"/>
        <w:adjustRightInd w:val="0"/>
        <w:snapToGrid w:val="0"/>
        <w:spacing w:after="0" w:line="560" w:lineRule="exact"/>
        <w:ind w:firstLineChars="200" w:firstLine="640"/>
        <w:outlineLvl w:val="1"/>
        <w:rPr>
          <w:rFonts w:eastAsia="黑体"/>
          <w:bCs/>
          <w:sz w:val="32"/>
          <w:szCs w:val="32"/>
        </w:rPr>
      </w:pPr>
      <w:bookmarkStart w:id="117" w:name="_Toc14922"/>
      <w:bookmarkStart w:id="118" w:name="_Toc21771"/>
      <w:bookmarkStart w:id="119" w:name="_Toc21885"/>
      <w:bookmarkStart w:id="120" w:name="_Toc22926"/>
      <w:bookmarkStart w:id="121" w:name="_Toc31461"/>
      <w:bookmarkStart w:id="122" w:name="_Toc3256"/>
      <w:bookmarkStart w:id="123" w:name="_Toc4824"/>
      <w:r w:rsidRPr="00C87533">
        <w:rPr>
          <w:rFonts w:eastAsia="黑体"/>
          <w:bCs/>
          <w:sz w:val="32"/>
          <w:szCs w:val="32"/>
        </w:rPr>
        <w:t>3.2</w:t>
      </w:r>
      <w:r w:rsidRPr="00C87533">
        <w:rPr>
          <w:rFonts w:eastAsia="黑体" w:hint="eastAsia"/>
          <w:bCs/>
          <w:sz w:val="32"/>
          <w:szCs w:val="32"/>
        </w:rPr>
        <w:t>营造书香校园</w:t>
      </w:r>
      <w:bookmarkEnd w:id="117"/>
      <w:bookmarkEnd w:id="118"/>
      <w:bookmarkEnd w:id="119"/>
      <w:bookmarkEnd w:id="120"/>
      <w:bookmarkEnd w:id="121"/>
      <w:bookmarkEnd w:id="122"/>
      <w:bookmarkEnd w:id="123"/>
    </w:p>
    <w:p w:rsidR="00C94B53" w:rsidRPr="00C87533" w:rsidRDefault="00C87533">
      <w:pPr>
        <w:adjustRightInd w:val="0"/>
        <w:snapToGrid w:val="0"/>
        <w:spacing w:line="560" w:lineRule="exact"/>
        <w:ind w:firstLineChars="200" w:firstLine="640"/>
        <w:rPr>
          <w:rFonts w:eastAsia="黑体"/>
          <w:sz w:val="32"/>
          <w:szCs w:val="32"/>
        </w:rPr>
      </w:pPr>
      <w:r w:rsidRPr="00C87533">
        <w:rPr>
          <w:rFonts w:eastAsia="仿宋_GB2312" w:hint="eastAsia"/>
          <w:bCs/>
          <w:sz w:val="32"/>
          <w:szCs w:val="24"/>
        </w:rPr>
        <w:t>图书馆是学校的文化中心和高地，是书香校园建设的重要阵地，把阅读作为立德树人、培根铸魂、</w:t>
      </w:r>
      <w:proofErr w:type="gramStart"/>
      <w:r w:rsidRPr="00C87533">
        <w:rPr>
          <w:rFonts w:eastAsia="仿宋_GB2312" w:hint="eastAsia"/>
          <w:bCs/>
          <w:sz w:val="32"/>
          <w:szCs w:val="24"/>
        </w:rPr>
        <w:t>启智增慧的</w:t>
      </w:r>
      <w:proofErr w:type="gramEnd"/>
      <w:r w:rsidRPr="00C87533">
        <w:rPr>
          <w:rFonts w:eastAsia="仿宋_GB2312" w:hint="eastAsia"/>
          <w:bCs/>
          <w:sz w:val="32"/>
          <w:szCs w:val="24"/>
        </w:rPr>
        <w:t>重要途径，以优质阅读资源吸引中小学生爱读书、读好书、善读书，提高学生的阅读能力、鉴赏能力和审美能力。努力构建集</w:t>
      </w:r>
      <w:r w:rsidRPr="00C87533">
        <w:rPr>
          <w:rFonts w:eastAsia="仿宋_GB2312"/>
          <w:bCs/>
          <w:sz w:val="32"/>
          <w:szCs w:val="24"/>
        </w:rPr>
        <w:t>“</w:t>
      </w:r>
      <w:r w:rsidRPr="00C87533">
        <w:rPr>
          <w:rFonts w:eastAsia="仿宋_GB2312" w:hint="eastAsia"/>
          <w:bCs/>
          <w:sz w:val="32"/>
          <w:szCs w:val="24"/>
        </w:rPr>
        <w:t>藏、借、阅、</w:t>
      </w:r>
      <w:proofErr w:type="gramStart"/>
      <w:r w:rsidRPr="00C87533">
        <w:rPr>
          <w:rFonts w:eastAsia="仿宋_GB2312" w:hint="eastAsia"/>
          <w:bCs/>
          <w:sz w:val="32"/>
          <w:szCs w:val="24"/>
        </w:rPr>
        <w:t>研</w:t>
      </w:r>
      <w:proofErr w:type="gramEnd"/>
      <w:r w:rsidRPr="00C87533">
        <w:rPr>
          <w:rFonts w:eastAsia="仿宋_GB2312" w:hint="eastAsia"/>
          <w:bCs/>
          <w:sz w:val="32"/>
          <w:szCs w:val="24"/>
        </w:rPr>
        <w:t>、休</w:t>
      </w:r>
      <w:r w:rsidRPr="00C87533">
        <w:rPr>
          <w:rFonts w:eastAsia="仿宋_GB2312"/>
          <w:bCs/>
          <w:sz w:val="32"/>
          <w:szCs w:val="24"/>
        </w:rPr>
        <w:t>”</w:t>
      </w:r>
      <w:r w:rsidRPr="00C87533">
        <w:rPr>
          <w:rFonts w:eastAsia="仿宋_GB2312" w:hint="eastAsia"/>
          <w:bCs/>
          <w:sz w:val="32"/>
          <w:szCs w:val="24"/>
        </w:rPr>
        <w:t>为一体的特色图书馆，营造书香校园浓厚氛围。</w:t>
      </w:r>
    </w:p>
    <w:p w:rsidR="00C94B53" w:rsidRPr="00C87533" w:rsidRDefault="00C87533" w:rsidP="00BC7802">
      <w:pPr>
        <w:pStyle w:val="a4"/>
        <w:adjustRightInd w:val="0"/>
        <w:snapToGrid w:val="0"/>
        <w:spacing w:after="0" w:line="560" w:lineRule="exact"/>
        <w:ind w:firstLineChars="200" w:firstLine="640"/>
        <w:outlineLvl w:val="1"/>
        <w:rPr>
          <w:rFonts w:eastAsia="黑体"/>
          <w:sz w:val="32"/>
          <w:szCs w:val="32"/>
        </w:rPr>
      </w:pPr>
      <w:bookmarkStart w:id="124" w:name="_Toc21271"/>
      <w:bookmarkStart w:id="125" w:name="_Toc13224"/>
      <w:bookmarkStart w:id="126" w:name="_Toc8635"/>
      <w:bookmarkStart w:id="127" w:name="_Toc18872"/>
      <w:bookmarkStart w:id="128" w:name="_Toc31612"/>
      <w:bookmarkStart w:id="129" w:name="_Toc11459"/>
      <w:bookmarkStart w:id="130" w:name="_Toc29799"/>
      <w:r w:rsidRPr="00C87533">
        <w:rPr>
          <w:rFonts w:eastAsia="黑体"/>
          <w:sz w:val="32"/>
          <w:szCs w:val="32"/>
        </w:rPr>
        <w:t>3.3</w:t>
      </w:r>
      <w:r w:rsidRPr="00C87533">
        <w:rPr>
          <w:rFonts w:eastAsia="黑体" w:hint="eastAsia"/>
          <w:sz w:val="32"/>
          <w:szCs w:val="32"/>
        </w:rPr>
        <w:t>提升服务水平</w:t>
      </w:r>
      <w:bookmarkEnd w:id="124"/>
      <w:bookmarkEnd w:id="125"/>
      <w:bookmarkEnd w:id="126"/>
      <w:bookmarkEnd w:id="127"/>
      <w:bookmarkEnd w:id="128"/>
      <w:bookmarkEnd w:id="129"/>
      <w:bookmarkEnd w:id="130"/>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提升图书馆管理人员专业技术水平和职业素养，实现资源建设和读者服务水平的稳步提升。关注中小学生的阅读需求，重视阅读推广工作，培养学生阅读良好习惯。重视图书的使用价值，根据图书阅览量，下架、剔除利用率低的图书，科学合理、有计划地增加需求度高的适宜图书，着力提高藏书活力，提升图书馆服务教育教学效能。</w:t>
      </w:r>
    </w:p>
    <w:p w:rsidR="00C94B53" w:rsidRPr="00C87533" w:rsidRDefault="00C87533" w:rsidP="00BC7802">
      <w:pPr>
        <w:pStyle w:val="a4"/>
        <w:adjustRightInd w:val="0"/>
        <w:snapToGrid w:val="0"/>
        <w:spacing w:after="0" w:line="560" w:lineRule="exact"/>
        <w:ind w:firstLineChars="200" w:firstLine="640"/>
        <w:outlineLvl w:val="1"/>
        <w:rPr>
          <w:rFonts w:eastAsia="黑体"/>
          <w:bCs/>
          <w:sz w:val="32"/>
          <w:szCs w:val="32"/>
        </w:rPr>
      </w:pPr>
      <w:bookmarkStart w:id="131" w:name="_Toc32448"/>
      <w:bookmarkStart w:id="132" w:name="_Toc12044"/>
      <w:bookmarkStart w:id="133" w:name="_Toc7976"/>
      <w:bookmarkStart w:id="134" w:name="_Toc15224"/>
      <w:bookmarkStart w:id="135" w:name="_Toc420"/>
      <w:bookmarkStart w:id="136" w:name="_Toc20799"/>
      <w:bookmarkStart w:id="137" w:name="_Toc31216"/>
      <w:r w:rsidRPr="00C87533">
        <w:rPr>
          <w:rFonts w:eastAsia="黑体"/>
          <w:bCs/>
          <w:sz w:val="32"/>
          <w:szCs w:val="32"/>
        </w:rPr>
        <w:t>3.4</w:t>
      </w:r>
      <w:r w:rsidRPr="00C87533">
        <w:rPr>
          <w:rFonts w:eastAsia="黑体" w:hint="eastAsia"/>
          <w:bCs/>
          <w:sz w:val="32"/>
          <w:szCs w:val="32"/>
        </w:rPr>
        <w:t>优化馆藏结构</w:t>
      </w:r>
      <w:bookmarkEnd w:id="131"/>
      <w:bookmarkEnd w:id="132"/>
      <w:bookmarkEnd w:id="133"/>
      <w:bookmarkEnd w:id="134"/>
      <w:bookmarkEnd w:id="135"/>
      <w:bookmarkEnd w:id="136"/>
      <w:bookmarkEnd w:id="137"/>
    </w:p>
    <w:p w:rsidR="00C94B5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根据图书馆发展规划，科学规划馆藏数量及结构，制定周期性图书质检工作计划，定期检查是否有图书存在违反合法性、适宜性、可观性要求的情况，重视科普读物占比，保证图书适合各年级中小学生年龄特点和认知需求。及时增新剔旧，</w:t>
      </w:r>
      <w:r w:rsidRPr="00C87533">
        <w:rPr>
          <w:rFonts w:eastAsia="仿宋_GB2312" w:hint="eastAsia"/>
          <w:bCs/>
          <w:sz w:val="32"/>
          <w:szCs w:val="24"/>
          <w:lang w:eastAsia="zh-Hans"/>
        </w:rPr>
        <w:t>提高</w:t>
      </w:r>
      <w:r w:rsidRPr="00C87533">
        <w:rPr>
          <w:rFonts w:eastAsia="仿宋_GB2312" w:hint="eastAsia"/>
          <w:bCs/>
          <w:sz w:val="32"/>
          <w:szCs w:val="24"/>
        </w:rPr>
        <w:t>馆藏</w:t>
      </w:r>
      <w:r w:rsidRPr="00C87533">
        <w:rPr>
          <w:rFonts w:eastAsia="仿宋_GB2312" w:hint="eastAsia"/>
          <w:bCs/>
          <w:sz w:val="32"/>
          <w:szCs w:val="24"/>
          <w:lang w:eastAsia="zh-Hans"/>
        </w:rPr>
        <w:t>质量</w:t>
      </w:r>
      <w:r w:rsidRPr="00C87533">
        <w:rPr>
          <w:rFonts w:eastAsia="仿宋_GB2312" w:hint="eastAsia"/>
          <w:bCs/>
          <w:sz w:val="32"/>
          <w:szCs w:val="24"/>
        </w:rPr>
        <w:t>和活力。</w:t>
      </w:r>
    </w:p>
    <w:p w:rsidR="00C87533" w:rsidRPr="00C87533" w:rsidRDefault="00C87533" w:rsidP="00BC7802">
      <w:pPr>
        <w:adjustRightInd w:val="0"/>
        <w:snapToGrid w:val="0"/>
        <w:spacing w:line="560" w:lineRule="exact"/>
        <w:rPr>
          <w:rFonts w:eastAsia="仿宋_GB2312"/>
          <w:bCs/>
          <w:sz w:val="32"/>
          <w:szCs w:val="24"/>
        </w:rPr>
      </w:pPr>
    </w:p>
    <w:p w:rsidR="00C94B53" w:rsidRPr="00BC7802" w:rsidRDefault="00C87533" w:rsidP="00BC7802">
      <w:pPr>
        <w:pStyle w:val="1"/>
        <w:adjustRightInd w:val="0"/>
        <w:snapToGrid w:val="0"/>
        <w:spacing w:before="0" w:after="0"/>
        <w:ind w:firstLineChars="100" w:firstLine="360"/>
        <w:rPr>
          <w:rFonts w:ascii="Times New Roman" w:eastAsia="黑体" w:hAnsi="Times New Roman"/>
        </w:rPr>
      </w:pPr>
      <w:bookmarkStart w:id="138" w:name="_Toc21883"/>
      <w:bookmarkStart w:id="139" w:name="_Toc161"/>
      <w:bookmarkStart w:id="140" w:name="_Toc25421"/>
      <w:bookmarkStart w:id="141" w:name="_Toc19321"/>
      <w:bookmarkStart w:id="142" w:name="_Toc11460"/>
      <w:bookmarkStart w:id="143" w:name="_Toc26648"/>
      <w:bookmarkStart w:id="144" w:name="_Toc1029"/>
      <w:r w:rsidRPr="00BC7802">
        <w:rPr>
          <w:rFonts w:ascii="Times New Roman" w:hAnsi="Times New Roman"/>
        </w:rPr>
        <w:t>4.</w:t>
      </w:r>
      <w:r w:rsidRPr="00BC7802">
        <w:rPr>
          <w:rFonts w:ascii="Times New Roman" w:hAnsi="Times New Roman"/>
        </w:rPr>
        <w:t>基本要求</w:t>
      </w:r>
      <w:bookmarkEnd w:id="138"/>
      <w:bookmarkEnd w:id="139"/>
      <w:bookmarkEnd w:id="140"/>
      <w:bookmarkEnd w:id="141"/>
      <w:bookmarkEnd w:id="142"/>
      <w:bookmarkEnd w:id="143"/>
      <w:bookmarkEnd w:id="144"/>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图书质检工作可以从单本图书和整体馆藏两个层面开展，检查图书的内容、外观、利用率和馆藏的数量、结构等方面是否符合要求。</w:t>
      </w:r>
    </w:p>
    <w:p w:rsidR="00C94B53" w:rsidRPr="00C87533" w:rsidRDefault="00C87533">
      <w:pPr>
        <w:adjustRightInd w:val="0"/>
        <w:snapToGrid w:val="0"/>
        <w:spacing w:line="560" w:lineRule="exact"/>
        <w:ind w:firstLineChars="200" w:firstLine="640"/>
        <w:outlineLvl w:val="1"/>
        <w:rPr>
          <w:rFonts w:eastAsia="黑体"/>
          <w:sz w:val="32"/>
          <w:szCs w:val="32"/>
        </w:rPr>
      </w:pPr>
      <w:bookmarkStart w:id="145" w:name="_Toc19912"/>
      <w:bookmarkStart w:id="146" w:name="_Toc21836"/>
      <w:bookmarkStart w:id="147" w:name="_Toc25667"/>
      <w:bookmarkStart w:id="148" w:name="_Toc18743"/>
      <w:bookmarkStart w:id="149" w:name="_Toc21027"/>
      <w:bookmarkStart w:id="150" w:name="_Toc30098"/>
      <w:bookmarkStart w:id="151" w:name="_Toc2284"/>
      <w:bookmarkStart w:id="152" w:name="_Toc24175"/>
      <w:r w:rsidRPr="00C87533">
        <w:rPr>
          <w:rFonts w:eastAsia="黑体"/>
          <w:sz w:val="32"/>
          <w:szCs w:val="32"/>
        </w:rPr>
        <w:t>4.1</w:t>
      </w:r>
      <w:r w:rsidRPr="00C87533">
        <w:rPr>
          <w:rFonts w:eastAsia="黑体" w:hint="eastAsia"/>
          <w:sz w:val="32"/>
          <w:szCs w:val="32"/>
        </w:rPr>
        <w:t>单本图书质检</w:t>
      </w:r>
      <w:bookmarkEnd w:id="145"/>
      <w:bookmarkEnd w:id="146"/>
      <w:bookmarkEnd w:id="147"/>
      <w:bookmarkEnd w:id="148"/>
      <w:bookmarkEnd w:id="149"/>
      <w:bookmarkEnd w:id="150"/>
      <w:bookmarkEnd w:id="151"/>
      <w:bookmarkEnd w:id="152"/>
    </w:p>
    <w:p w:rsidR="00C94B53" w:rsidRPr="00C87533" w:rsidRDefault="00C87533">
      <w:pPr>
        <w:adjustRightInd w:val="0"/>
        <w:snapToGrid w:val="0"/>
        <w:spacing w:line="560" w:lineRule="exact"/>
        <w:ind w:firstLineChars="200" w:firstLine="640"/>
        <w:outlineLvl w:val="2"/>
        <w:rPr>
          <w:rFonts w:eastAsia="黑体"/>
          <w:sz w:val="32"/>
          <w:szCs w:val="32"/>
        </w:rPr>
      </w:pPr>
      <w:r w:rsidRPr="00C87533">
        <w:rPr>
          <w:rFonts w:eastAsia="黑体"/>
          <w:sz w:val="32"/>
          <w:szCs w:val="32"/>
        </w:rPr>
        <w:t>4.1.1</w:t>
      </w:r>
      <w:r w:rsidRPr="00C87533">
        <w:rPr>
          <w:rFonts w:eastAsia="黑体" w:hint="eastAsia"/>
          <w:sz w:val="32"/>
          <w:szCs w:val="32"/>
        </w:rPr>
        <w:t>合法性</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图书应符合《中华人民共和国宪法》《中华人民共和国刑法》《中华人民共和国教育法》《中华人民共和国著作权法》《出版管理条例》《中小学图书馆（室）规程》《中小学生课外读物进校园管理办法》《图书质量管理规定》等法律法规和规章制度要求，符合《儿童青少年学习用品近视防控卫生要求》《绿色印刷产品合格判定准则第</w:t>
      </w:r>
      <w:r w:rsidRPr="00C87533">
        <w:rPr>
          <w:rFonts w:eastAsia="仿宋_GB2312"/>
          <w:bCs/>
          <w:sz w:val="32"/>
          <w:szCs w:val="24"/>
        </w:rPr>
        <w:t>1</w:t>
      </w:r>
      <w:r w:rsidRPr="00C87533">
        <w:rPr>
          <w:rFonts w:eastAsia="仿宋_GB2312" w:hint="eastAsia"/>
          <w:bCs/>
          <w:sz w:val="32"/>
          <w:szCs w:val="24"/>
        </w:rPr>
        <w:t>部分：阅读类印刷品》等国家和行业标准规定，做到合法合</w:t>
      </w:r>
      <w:proofErr w:type="gramStart"/>
      <w:r w:rsidRPr="00C87533">
        <w:rPr>
          <w:rFonts w:eastAsia="仿宋_GB2312" w:hint="eastAsia"/>
          <w:bCs/>
          <w:sz w:val="32"/>
          <w:szCs w:val="24"/>
        </w:rPr>
        <w:t>规</w:t>
      </w:r>
      <w:proofErr w:type="gramEnd"/>
      <w:r w:rsidRPr="00C87533">
        <w:rPr>
          <w:rFonts w:eastAsia="仿宋_GB2312" w:hint="eastAsia"/>
          <w:bCs/>
          <w:sz w:val="32"/>
          <w:szCs w:val="24"/>
        </w:rPr>
        <w:t>。盲文图书、有声图书等特殊文献应遵循国家或出版行业相关标准规范。</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重点排查存在以下违法违规情形的图书：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1</w:t>
      </w:r>
      <w:r w:rsidRPr="00C87533">
        <w:rPr>
          <w:rFonts w:eastAsia="仿宋_GB2312" w:hint="eastAsia"/>
          <w:bCs/>
          <w:sz w:val="32"/>
          <w:szCs w:val="24"/>
        </w:rPr>
        <w:t>）违反《宪法》《刑法》《著作权法》等相关法律法规及其司法解释有关规定的图书，包括侵权、盗版等非法图书；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2</w:t>
      </w:r>
      <w:r w:rsidRPr="00C87533">
        <w:rPr>
          <w:rFonts w:eastAsia="仿宋_GB2312" w:hint="eastAsia"/>
          <w:bCs/>
          <w:sz w:val="32"/>
          <w:szCs w:val="24"/>
        </w:rPr>
        <w:t>）违背党的路线方针政策，污蔑、</w:t>
      </w:r>
      <w:proofErr w:type="gramStart"/>
      <w:r w:rsidRPr="00C87533">
        <w:rPr>
          <w:rFonts w:eastAsia="仿宋_GB2312" w:hint="eastAsia"/>
          <w:bCs/>
          <w:sz w:val="32"/>
          <w:szCs w:val="24"/>
        </w:rPr>
        <w:t>丑化党</w:t>
      </w:r>
      <w:proofErr w:type="gramEnd"/>
      <w:r w:rsidRPr="00C87533">
        <w:rPr>
          <w:rFonts w:eastAsia="仿宋_GB2312" w:hint="eastAsia"/>
          <w:bCs/>
          <w:sz w:val="32"/>
          <w:szCs w:val="24"/>
        </w:rPr>
        <w:t>和国家领导人、英模人物，戏说党史、国史、军史的图书；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3</w:t>
      </w:r>
      <w:r w:rsidRPr="00C87533">
        <w:rPr>
          <w:rFonts w:eastAsia="仿宋_GB2312" w:hint="eastAsia"/>
          <w:bCs/>
          <w:sz w:val="32"/>
          <w:szCs w:val="24"/>
        </w:rPr>
        <w:t>）损害国家荣誉和利益的，有反华、辱华、</w:t>
      </w:r>
      <w:proofErr w:type="gramStart"/>
      <w:r w:rsidRPr="00C87533">
        <w:rPr>
          <w:rFonts w:eastAsia="仿宋_GB2312" w:hint="eastAsia"/>
          <w:bCs/>
          <w:sz w:val="32"/>
          <w:szCs w:val="24"/>
        </w:rPr>
        <w:t>丑华内容</w:t>
      </w:r>
      <w:proofErr w:type="gramEnd"/>
      <w:r w:rsidRPr="00C87533">
        <w:rPr>
          <w:rFonts w:eastAsia="仿宋_GB2312" w:hint="eastAsia"/>
          <w:bCs/>
          <w:sz w:val="32"/>
          <w:szCs w:val="24"/>
        </w:rPr>
        <w:t>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4</w:t>
      </w:r>
      <w:r w:rsidRPr="00C87533">
        <w:rPr>
          <w:rFonts w:eastAsia="仿宋_GB2312" w:hint="eastAsia"/>
          <w:bCs/>
          <w:sz w:val="32"/>
          <w:szCs w:val="24"/>
        </w:rPr>
        <w:t>）泄露国家秘密，危害国家安全，危害国家统一、主权和领土完整的图书；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5</w:t>
      </w:r>
      <w:r w:rsidRPr="00C87533">
        <w:rPr>
          <w:rFonts w:eastAsia="仿宋_GB2312" w:hint="eastAsia"/>
          <w:bCs/>
          <w:sz w:val="32"/>
          <w:szCs w:val="24"/>
        </w:rPr>
        <w:t>）存在违反宗教政策的内容，宣扬宗教教理、教义和教规，宣扬邪教的图书；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6</w:t>
      </w:r>
      <w:r w:rsidRPr="00C87533">
        <w:rPr>
          <w:rFonts w:eastAsia="仿宋_GB2312" w:hint="eastAsia"/>
          <w:bCs/>
          <w:sz w:val="32"/>
          <w:szCs w:val="24"/>
        </w:rPr>
        <w:t>）存在违反民族政策的内容，煽动民族仇恨、民族歧视，破坏民族团结，或者侵害民族风俗、习惯的图书；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7</w:t>
      </w:r>
      <w:r w:rsidRPr="00C87533">
        <w:rPr>
          <w:rFonts w:eastAsia="仿宋_GB2312" w:hint="eastAsia"/>
          <w:bCs/>
          <w:sz w:val="32"/>
          <w:szCs w:val="24"/>
        </w:rPr>
        <w:t>）扰乱社会秩序，破坏社会稳定的图书；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8</w:t>
      </w:r>
      <w:r w:rsidRPr="00C87533">
        <w:rPr>
          <w:rFonts w:eastAsia="仿宋_GB2312" w:hint="eastAsia"/>
          <w:bCs/>
          <w:sz w:val="32"/>
          <w:szCs w:val="24"/>
        </w:rPr>
        <w:t>）危害社会公德或者民族优秀文化传统的图书；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9</w:t>
      </w:r>
      <w:r w:rsidRPr="00C87533">
        <w:rPr>
          <w:rFonts w:eastAsia="仿宋_GB2312" w:hint="eastAsia"/>
          <w:bCs/>
          <w:sz w:val="32"/>
          <w:szCs w:val="24"/>
        </w:rPr>
        <w:t>）侮辱或者诽谤他人，侵害他人合法权益的图书；</w:t>
      </w:r>
    </w:p>
    <w:p w:rsidR="00C94B53" w:rsidRPr="00C87533" w:rsidRDefault="00C87533">
      <w:pPr>
        <w:adjustRightInd w:val="0"/>
        <w:snapToGrid w:val="0"/>
        <w:spacing w:line="560" w:lineRule="exact"/>
        <w:ind w:firstLineChars="200" w:firstLine="640"/>
        <w:rPr>
          <w:rFonts w:eastAsia="仿宋_GB2312"/>
          <w:b/>
          <w:sz w:val="32"/>
          <w:szCs w:val="24"/>
        </w:rPr>
      </w:pPr>
      <w:r w:rsidRPr="00C87533">
        <w:rPr>
          <w:rFonts w:eastAsia="仿宋_GB2312" w:hint="eastAsia"/>
          <w:bCs/>
          <w:sz w:val="32"/>
          <w:szCs w:val="24"/>
        </w:rPr>
        <w:t>（</w:t>
      </w:r>
      <w:r w:rsidRPr="00C87533">
        <w:rPr>
          <w:rFonts w:eastAsia="仿宋_GB2312"/>
          <w:bCs/>
          <w:sz w:val="32"/>
          <w:szCs w:val="24"/>
        </w:rPr>
        <w:t>10</w:t>
      </w:r>
      <w:r w:rsidRPr="00C87533">
        <w:rPr>
          <w:rFonts w:eastAsia="仿宋_GB2312" w:hint="eastAsia"/>
          <w:bCs/>
          <w:sz w:val="32"/>
          <w:szCs w:val="24"/>
        </w:rPr>
        <w:t>）宣扬迷信、淫秽、赌博、暴力，含有恐怖、残酷、自杀、恐怖主义、分裂主义、极端主义等危害未成年人身心健康的内容，含有诱发未成年人模仿违反社会公德的行为和违法犯罪的行为的内容的图书；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11</w:t>
      </w:r>
      <w:r w:rsidRPr="00C87533">
        <w:rPr>
          <w:rFonts w:eastAsia="仿宋_GB2312" w:hint="eastAsia"/>
          <w:bCs/>
          <w:sz w:val="32"/>
          <w:szCs w:val="24"/>
        </w:rPr>
        <w:t>）假借和伪称名人和外国人名义出版的伪书；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12</w:t>
      </w:r>
      <w:r w:rsidRPr="00C87533">
        <w:rPr>
          <w:rFonts w:eastAsia="仿宋_GB2312" w:hint="eastAsia"/>
          <w:bCs/>
          <w:sz w:val="32"/>
          <w:szCs w:val="24"/>
        </w:rPr>
        <w:t>）违规植入商业广告或变相商业广告及不当链接，违规使用</w:t>
      </w:r>
      <w:r w:rsidRPr="00C87533">
        <w:rPr>
          <w:rFonts w:eastAsia="仿宋_GB2312"/>
          <w:bCs/>
          <w:sz w:val="32"/>
          <w:szCs w:val="24"/>
        </w:rPr>
        <w:t>“</w:t>
      </w:r>
      <w:r w:rsidRPr="00C87533">
        <w:rPr>
          <w:rFonts w:eastAsia="仿宋_GB2312" w:hint="eastAsia"/>
          <w:bCs/>
          <w:sz w:val="32"/>
          <w:szCs w:val="24"/>
        </w:rPr>
        <w:t>教育部推荐</w:t>
      </w:r>
      <w:r w:rsidRPr="00C87533">
        <w:rPr>
          <w:rFonts w:eastAsia="仿宋_GB2312"/>
          <w:bCs/>
          <w:sz w:val="32"/>
          <w:szCs w:val="24"/>
        </w:rPr>
        <w:t>”“</w:t>
      </w:r>
      <w:r w:rsidRPr="00C87533">
        <w:rPr>
          <w:rFonts w:eastAsia="仿宋_GB2312" w:hint="eastAsia"/>
          <w:bCs/>
          <w:sz w:val="32"/>
          <w:szCs w:val="24"/>
        </w:rPr>
        <w:t>新课标指定</w:t>
      </w:r>
      <w:r w:rsidRPr="00C87533">
        <w:rPr>
          <w:rFonts w:eastAsia="仿宋_GB2312"/>
          <w:bCs/>
          <w:sz w:val="32"/>
          <w:szCs w:val="24"/>
        </w:rPr>
        <w:t>”</w:t>
      </w:r>
      <w:r w:rsidRPr="00C87533">
        <w:rPr>
          <w:rFonts w:eastAsia="仿宋_GB2312" w:hint="eastAsia"/>
          <w:bCs/>
          <w:sz w:val="32"/>
          <w:szCs w:val="24"/>
        </w:rPr>
        <w:t>等字样的图书；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13</w:t>
      </w:r>
      <w:r w:rsidRPr="00C87533">
        <w:rPr>
          <w:rFonts w:eastAsia="仿宋_GB2312" w:hint="eastAsia"/>
          <w:bCs/>
          <w:sz w:val="32"/>
          <w:szCs w:val="24"/>
        </w:rPr>
        <w:t>）不符合绿色印刷标准，不符合儿童青少年学习用品近视防控卫生要求，污染严重的图书；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14</w:t>
      </w:r>
      <w:r w:rsidRPr="00C87533">
        <w:rPr>
          <w:rFonts w:eastAsia="仿宋_GB2312" w:hint="eastAsia"/>
          <w:bCs/>
          <w:sz w:val="32"/>
          <w:szCs w:val="24"/>
        </w:rPr>
        <w:t>）非正规渠道进口的境外图书；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15</w:t>
      </w:r>
      <w:r w:rsidRPr="00C87533">
        <w:rPr>
          <w:rFonts w:eastAsia="仿宋_GB2312" w:hint="eastAsia"/>
          <w:bCs/>
          <w:sz w:val="32"/>
          <w:szCs w:val="24"/>
        </w:rPr>
        <w:t>）违反国旗法、地图管理条例的图书；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16</w:t>
      </w:r>
      <w:r w:rsidRPr="00C87533">
        <w:rPr>
          <w:rFonts w:eastAsia="仿宋_GB2312" w:hint="eastAsia"/>
          <w:bCs/>
          <w:sz w:val="32"/>
          <w:szCs w:val="24"/>
        </w:rPr>
        <w:t>）有法律、行政法规和国家规定禁止的其他内容的图书；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17</w:t>
      </w:r>
      <w:r w:rsidRPr="00C87533">
        <w:rPr>
          <w:rFonts w:eastAsia="仿宋_GB2312" w:hint="eastAsia"/>
          <w:bCs/>
          <w:sz w:val="32"/>
          <w:szCs w:val="24"/>
        </w:rPr>
        <w:t>）有关部门明令停止流通的图书。</w:t>
      </w:r>
    </w:p>
    <w:p w:rsidR="00C94B53" w:rsidRPr="00C87533" w:rsidRDefault="00C87533">
      <w:pPr>
        <w:adjustRightInd w:val="0"/>
        <w:snapToGrid w:val="0"/>
        <w:spacing w:line="560" w:lineRule="exact"/>
        <w:ind w:firstLineChars="200" w:firstLine="640"/>
        <w:outlineLvl w:val="2"/>
        <w:rPr>
          <w:rFonts w:eastAsia="黑体"/>
          <w:sz w:val="32"/>
          <w:szCs w:val="32"/>
        </w:rPr>
      </w:pPr>
      <w:r w:rsidRPr="00C87533">
        <w:rPr>
          <w:rFonts w:eastAsia="黑体"/>
          <w:sz w:val="32"/>
          <w:szCs w:val="32"/>
        </w:rPr>
        <w:t>4.1.2</w:t>
      </w:r>
      <w:r w:rsidRPr="00C87533">
        <w:rPr>
          <w:rFonts w:eastAsia="黑体" w:hint="eastAsia"/>
          <w:sz w:val="32"/>
          <w:szCs w:val="32"/>
        </w:rPr>
        <w:t>适宜性</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中小学图书馆馆藏图书的内容应适宜不同年龄段中小学生阅读，符合中小学生认知发展水平和身心发育阶段。</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鼓励配备以下内容的图书：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1</w:t>
      </w:r>
      <w:r w:rsidRPr="00C87533">
        <w:rPr>
          <w:rFonts w:eastAsia="仿宋_GB2312" w:hint="eastAsia"/>
          <w:bCs/>
          <w:sz w:val="32"/>
          <w:szCs w:val="24"/>
        </w:rPr>
        <w:t>）反映习近平新时代中国特色社会主义思想、</w:t>
      </w:r>
      <w:r w:rsidRPr="00C87533">
        <w:rPr>
          <w:rFonts w:eastAsia="仿宋_GB2312"/>
          <w:bCs/>
          <w:sz w:val="32"/>
          <w:szCs w:val="24"/>
        </w:rPr>
        <w:t>“</w:t>
      </w:r>
      <w:r w:rsidRPr="00C87533">
        <w:rPr>
          <w:rFonts w:eastAsia="仿宋_GB2312" w:hint="eastAsia"/>
          <w:bCs/>
          <w:sz w:val="32"/>
          <w:szCs w:val="24"/>
        </w:rPr>
        <w:t>四史</w:t>
      </w:r>
      <w:r w:rsidRPr="00C87533">
        <w:rPr>
          <w:rFonts w:eastAsia="仿宋_GB2312"/>
          <w:bCs/>
          <w:sz w:val="32"/>
          <w:szCs w:val="24"/>
        </w:rPr>
        <w:t>”</w:t>
      </w:r>
      <w:r w:rsidRPr="00C87533">
        <w:rPr>
          <w:rFonts w:eastAsia="仿宋_GB2312" w:hint="eastAsia"/>
          <w:bCs/>
          <w:sz w:val="32"/>
          <w:szCs w:val="24"/>
        </w:rPr>
        <w:t>教育、爱国主义、中华优秀传统文化等内容，符合社会主义核心价值观、适合学生身心发展阶段、弘扬向上向善文化的图书；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2</w:t>
      </w:r>
      <w:r w:rsidRPr="00C87533">
        <w:rPr>
          <w:rFonts w:eastAsia="仿宋_GB2312" w:hint="eastAsia"/>
          <w:bCs/>
          <w:sz w:val="32"/>
          <w:szCs w:val="24"/>
        </w:rPr>
        <w:t>）传播新知识、新成果、新技术，体现最新科学技术发展和各学科前沿知识的图书；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3</w:t>
      </w:r>
      <w:r w:rsidRPr="00C87533">
        <w:rPr>
          <w:rFonts w:eastAsia="仿宋_GB2312" w:hint="eastAsia"/>
          <w:bCs/>
          <w:sz w:val="32"/>
          <w:szCs w:val="24"/>
        </w:rPr>
        <w:t>）普及生命健康教育、心理健康教育、青春期教育等知识的图书。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sz w:val="32"/>
          <w:szCs w:val="24"/>
        </w:rPr>
        <w:t>重点排查虽然合法合</w:t>
      </w:r>
      <w:proofErr w:type="gramStart"/>
      <w:r w:rsidRPr="00C87533">
        <w:rPr>
          <w:rFonts w:eastAsia="仿宋_GB2312" w:hint="eastAsia"/>
          <w:sz w:val="32"/>
          <w:szCs w:val="24"/>
        </w:rPr>
        <w:t>规</w:t>
      </w:r>
      <w:proofErr w:type="gramEnd"/>
      <w:r w:rsidRPr="00C87533">
        <w:rPr>
          <w:rFonts w:eastAsia="仿宋_GB2312" w:hint="eastAsia"/>
          <w:sz w:val="32"/>
          <w:szCs w:val="24"/>
        </w:rPr>
        <w:t>，但是内容陈旧过时、存在错误、格调低下，不适宜中小学生阅读的图书：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1</w:t>
      </w:r>
      <w:r w:rsidRPr="00C87533">
        <w:rPr>
          <w:rFonts w:eastAsia="仿宋_GB2312" w:hint="eastAsia"/>
          <w:bCs/>
          <w:sz w:val="32"/>
          <w:szCs w:val="24"/>
        </w:rPr>
        <w:t>）存在低俗、媚俗、庸俗等不良倾向，思想不健康，宣扬超自然主义、神秘主义和鬼神迷信的图书；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2</w:t>
      </w:r>
      <w:r w:rsidRPr="00C87533">
        <w:rPr>
          <w:rFonts w:eastAsia="仿宋_GB2312" w:hint="eastAsia"/>
          <w:bCs/>
          <w:sz w:val="32"/>
          <w:szCs w:val="24"/>
        </w:rPr>
        <w:t>）世界观、人生观、价值观存在偏差，宣扬狭隘民族主义、种族主义、个人主义、新自由主义、历史虚无主义等错误观点，存在崇洋媚外思想倾向的图书；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3</w:t>
      </w:r>
      <w:r w:rsidRPr="00C87533">
        <w:rPr>
          <w:rFonts w:eastAsia="仿宋_GB2312" w:hint="eastAsia"/>
          <w:bCs/>
          <w:sz w:val="32"/>
          <w:szCs w:val="24"/>
        </w:rPr>
        <w:t>）存在科学性错误的图书；</w:t>
      </w:r>
    </w:p>
    <w:p w:rsidR="00C94B53" w:rsidRPr="000A7D75" w:rsidRDefault="00C87533" w:rsidP="000A7D75">
      <w:pPr>
        <w:adjustRightInd w:val="0"/>
        <w:snapToGrid w:val="0"/>
        <w:spacing w:line="560" w:lineRule="exact"/>
        <w:ind w:firstLineChars="200" w:firstLine="632"/>
        <w:rPr>
          <w:rFonts w:eastAsia="仿宋_GB2312"/>
          <w:bCs/>
          <w:spacing w:val="-2"/>
          <w:sz w:val="32"/>
          <w:szCs w:val="24"/>
        </w:rPr>
      </w:pPr>
      <w:r w:rsidRPr="000A7D75">
        <w:rPr>
          <w:rFonts w:eastAsia="仿宋_GB2312" w:hint="eastAsia"/>
          <w:bCs/>
          <w:spacing w:val="-2"/>
          <w:sz w:val="32"/>
          <w:szCs w:val="24"/>
        </w:rPr>
        <w:t>（</w:t>
      </w:r>
      <w:r w:rsidRPr="000A7D75">
        <w:rPr>
          <w:rFonts w:eastAsia="仿宋_GB2312"/>
          <w:bCs/>
          <w:spacing w:val="-2"/>
          <w:sz w:val="32"/>
          <w:szCs w:val="24"/>
        </w:rPr>
        <w:t>4</w:t>
      </w:r>
      <w:r w:rsidRPr="000A7D75">
        <w:rPr>
          <w:rFonts w:eastAsia="仿宋_GB2312" w:hint="eastAsia"/>
          <w:bCs/>
          <w:spacing w:val="-2"/>
          <w:sz w:val="32"/>
          <w:szCs w:val="24"/>
        </w:rPr>
        <w:t>）有违公序良俗、道德标准等，造成社会不良影响的图书；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5</w:t>
      </w:r>
      <w:r w:rsidRPr="00C87533">
        <w:rPr>
          <w:rFonts w:eastAsia="仿宋_GB2312" w:hint="eastAsia"/>
          <w:bCs/>
          <w:sz w:val="32"/>
          <w:szCs w:val="24"/>
        </w:rPr>
        <w:t>）原创性差、内容雷同或拼凑而成的图书及低质量的赠阅本；</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6</w:t>
      </w:r>
      <w:r w:rsidRPr="00C87533">
        <w:rPr>
          <w:rFonts w:eastAsia="仿宋_GB2312" w:hint="eastAsia"/>
          <w:bCs/>
          <w:sz w:val="32"/>
          <w:szCs w:val="24"/>
        </w:rPr>
        <w:t>）内容陈旧过时，无使用价值、保存价值的图书；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7</w:t>
      </w:r>
      <w:r w:rsidRPr="00C87533">
        <w:rPr>
          <w:rFonts w:eastAsia="仿宋_GB2312" w:hint="eastAsia"/>
          <w:bCs/>
          <w:sz w:val="32"/>
          <w:szCs w:val="24"/>
        </w:rPr>
        <w:t>）插图不美观向上、不严肃规范、不细致准确的图书；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8</w:t>
      </w:r>
      <w:r w:rsidRPr="00C87533">
        <w:rPr>
          <w:rFonts w:eastAsia="仿宋_GB2312" w:hint="eastAsia"/>
          <w:bCs/>
          <w:sz w:val="32"/>
          <w:szCs w:val="24"/>
        </w:rPr>
        <w:t>）其他不适合相应学段中小学生心智发展水平、认知理解能力的图书（教师用书除外）；</w:t>
      </w:r>
    </w:p>
    <w:p w:rsidR="00C94B53" w:rsidRPr="00C87533" w:rsidRDefault="00C87533">
      <w:pPr>
        <w:adjustRightInd w:val="0"/>
        <w:snapToGrid w:val="0"/>
        <w:spacing w:line="560" w:lineRule="exact"/>
        <w:ind w:firstLineChars="200" w:firstLine="640"/>
        <w:outlineLvl w:val="2"/>
        <w:rPr>
          <w:rFonts w:eastAsia="黑体"/>
          <w:sz w:val="32"/>
          <w:szCs w:val="32"/>
        </w:rPr>
      </w:pPr>
      <w:r w:rsidRPr="00C87533">
        <w:rPr>
          <w:rFonts w:eastAsia="黑体"/>
          <w:sz w:val="32"/>
          <w:szCs w:val="32"/>
        </w:rPr>
        <w:t>4.1.3</w:t>
      </w:r>
      <w:r w:rsidRPr="00C87533">
        <w:rPr>
          <w:rFonts w:eastAsia="黑体" w:hint="eastAsia"/>
          <w:sz w:val="32"/>
          <w:szCs w:val="32"/>
        </w:rPr>
        <w:t>可观性</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图书应品相良好，加工应符合图书编目加工相关标准规范。</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重点排查外观不合格、不符合加工标准的图书：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1</w:t>
      </w:r>
      <w:r w:rsidRPr="00C87533">
        <w:rPr>
          <w:rFonts w:eastAsia="仿宋_GB2312" w:hint="eastAsia"/>
          <w:bCs/>
          <w:sz w:val="32"/>
          <w:szCs w:val="24"/>
        </w:rPr>
        <w:t>）印制装订质量不合格的图书；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2</w:t>
      </w:r>
      <w:r w:rsidRPr="00C87533">
        <w:rPr>
          <w:rFonts w:eastAsia="仿宋_GB2312" w:hint="eastAsia"/>
          <w:bCs/>
          <w:sz w:val="32"/>
          <w:szCs w:val="24"/>
        </w:rPr>
        <w:t>）严重残破、缺损的图书；</w:t>
      </w:r>
    </w:p>
    <w:p w:rsidR="00C94B53" w:rsidRPr="00C87533" w:rsidRDefault="00C87533">
      <w:pPr>
        <w:numPr>
          <w:ilvl w:val="255"/>
          <w:numId w:val="0"/>
        </w:num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3</w:t>
      </w:r>
      <w:r w:rsidRPr="00C87533">
        <w:rPr>
          <w:rFonts w:eastAsia="仿宋_GB2312" w:hint="eastAsia"/>
          <w:bCs/>
          <w:sz w:val="32"/>
          <w:szCs w:val="24"/>
        </w:rPr>
        <w:t>）标签、条码、芯片、磁条、覆膜、藏书章等加工要素不齐备的图书；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4</w:t>
      </w:r>
      <w:r w:rsidRPr="00C87533">
        <w:rPr>
          <w:rFonts w:eastAsia="仿宋_GB2312" w:hint="eastAsia"/>
          <w:bCs/>
          <w:sz w:val="32"/>
          <w:szCs w:val="24"/>
        </w:rPr>
        <w:t>）各类标签不清晰美观，粘贴及盖章位置不规范统一，重要信息被覆盖，标签和覆膜粘贴松散易脱落的图书；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5</w:t>
      </w:r>
      <w:r w:rsidRPr="00C87533">
        <w:rPr>
          <w:rFonts w:eastAsia="仿宋_GB2312" w:hint="eastAsia"/>
          <w:bCs/>
          <w:sz w:val="32"/>
          <w:szCs w:val="24"/>
        </w:rPr>
        <w:t>）分类号、索书号、条码号、藏书章、芯片等标签内容与图书信息、馆藏地信息等不一致的图书。</w:t>
      </w:r>
    </w:p>
    <w:p w:rsidR="00C94B53" w:rsidRPr="00C87533" w:rsidRDefault="00C87533">
      <w:pPr>
        <w:adjustRightInd w:val="0"/>
        <w:snapToGrid w:val="0"/>
        <w:spacing w:line="560" w:lineRule="exact"/>
        <w:ind w:firstLineChars="200" w:firstLine="640"/>
        <w:outlineLvl w:val="2"/>
        <w:rPr>
          <w:rFonts w:eastAsia="黑体"/>
          <w:sz w:val="32"/>
          <w:szCs w:val="32"/>
        </w:rPr>
      </w:pPr>
      <w:r w:rsidRPr="00C87533">
        <w:rPr>
          <w:rFonts w:eastAsia="黑体"/>
          <w:sz w:val="32"/>
          <w:szCs w:val="32"/>
        </w:rPr>
        <w:t>4.1.4</w:t>
      </w:r>
      <w:r w:rsidRPr="00C87533">
        <w:rPr>
          <w:rFonts w:eastAsia="黑体" w:hint="eastAsia"/>
          <w:sz w:val="32"/>
          <w:szCs w:val="32"/>
        </w:rPr>
        <w:t>利用率</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在馆藏数量达标和结构合理的基础上，重视图书使用评价，把借阅量作为馆藏评价</w:t>
      </w:r>
      <w:proofErr w:type="gramStart"/>
      <w:r w:rsidRPr="00C87533">
        <w:rPr>
          <w:rFonts w:eastAsia="仿宋_GB2312" w:hint="eastAsia"/>
          <w:bCs/>
          <w:sz w:val="32"/>
          <w:szCs w:val="24"/>
        </w:rPr>
        <w:t>和剔旧的</w:t>
      </w:r>
      <w:proofErr w:type="gramEnd"/>
      <w:r w:rsidRPr="00C87533">
        <w:rPr>
          <w:rFonts w:eastAsia="仿宋_GB2312" w:hint="eastAsia"/>
          <w:bCs/>
          <w:sz w:val="32"/>
          <w:szCs w:val="24"/>
        </w:rPr>
        <w:t>指标之一。结合图书馆实际情况，重点排查</w:t>
      </w:r>
      <w:proofErr w:type="gramStart"/>
      <w:r w:rsidRPr="00C87533">
        <w:rPr>
          <w:rFonts w:eastAsia="仿宋_GB2312" w:hint="eastAsia"/>
          <w:bCs/>
          <w:sz w:val="32"/>
          <w:szCs w:val="24"/>
        </w:rPr>
        <w:t>滞架时间</w:t>
      </w:r>
      <w:proofErr w:type="gramEnd"/>
      <w:r w:rsidRPr="00C87533">
        <w:rPr>
          <w:rFonts w:eastAsia="仿宋_GB2312" w:hint="eastAsia"/>
          <w:bCs/>
          <w:sz w:val="32"/>
          <w:szCs w:val="24"/>
        </w:rPr>
        <w:t>长，如</w:t>
      </w:r>
      <w:r w:rsidRPr="00C87533">
        <w:rPr>
          <w:rFonts w:eastAsia="仿宋_GB2312"/>
          <w:bCs/>
          <w:sz w:val="32"/>
          <w:szCs w:val="24"/>
        </w:rPr>
        <w:t>5—10</w:t>
      </w:r>
      <w:r w:rsidRPr="00C87533">
        <w:rPr>
          <w:rFonts w:eastAsia="仿宋_GB2312" w:hint="eastAsia"/>
          <w:bCs/>
          <w:sz w:val="32"/>
          <w:szCs w:val="24"/>
        </w:rPr>
        <w:t>年内借阅量较低甚至为零的图书。</w:t>
      </w:r>
    </w:p>
    <w:p w:rsidR="00C94B53" w:rsidRPr="00C87533" w:rsidRDefault="00C87533">
      <w:pPr>
        <w:adjustRightInd w:val="0"/>
        <w:snapToGrid w:val="0"/>
        <w:spacing w:line="560" w:lineRule="exact"/>
        <w:ind w:firstLineChars="200" w:firstLine="640"/>
        <w:outlineLvl w:val="1"/>
        <w:rPr>
          <w:rFonts w:eastAsia="黑体"/>
          <w:sz w:val="32"/>
          <w:szCs w:val="32"/>
        </w:rPr>
      </w:pPr>
      <w:bookmarkStart w:id="153" w:name="_Toc16538"/>
      <w:bookmarkStart w:id="154" w:name="_Toc31280"/>
      <w:bookmarkStart w:id="155" w:name="_Toc4606"/>
      <w:bookmarkStart w:id="156" w:name="_Toc28432"/>
      <w:bookmarkStart w:id="157" w:name="_Toc28037"/>
      <w:bookmarkStart w:id="158" w:name="_Toc2311"/>
      <w:bookmarkStart w:id="159" w:name="_Toc6319"/>
      <w:bookmarkStart w:id="160" w:name="_Toc22892"/>
      <w:r w:rsidRPr="00C87533">
        <w:rPr>
          <w:rFonts w:eastAsia="黑体"/>
          <w:sz w:val="32"/>
          <w:szCs w:val="32"/>
        </w:rPr>
        <w:t>4.2</w:t>
      </w:r>
      <w:r w:rsidRPr="00C87533">
        <w:rPr>
          <w:rFonts w:eastAsia="黑体" w:hint="eastAsia"/>
          <w:sz w:val="32"/>
          <w:szCs w:val="32"/>
        </w:rPr>
        <w:t>整体馆藏质检</w:t>
      </w:r>
      <w:bookmarkEnd w:id="153"/>
      <w:bookmarkEnd w:id="154"/>
      <w:bookmarkEnd w:id="155"/>
      <w:bookmarkEnd w:id="156"/>
      <w:bookmarkEnd w:id="157"/>
      <w:bookmarkEnd w:id="158"/>
      <w:bookmarkEnd w:id="159"/>
      <w:bookmarkEnd w:id="160"/>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中小学图书馆的馆藏数量和馆藏结构应符合相关文件要求，同时满足学校教育教学和师生阅读需求。</w:t>
      </w:r>
    </w:p>
    <w:p w:rsidR="00C94B53" w:rsidRPr="00C87533" w:rsidRDefault="00C87533">
      <w:pPr>
        <w:adjustRightInd w:val="0"/>
        <w:snapToGrid w:val="0"/>
        <w:spacing w:line="560" w:lineRule="exact"/>
        <w:ind w:firstLineChars="200" w:firstLine="640"/>
        <w:outlineLvl w:val="2"/>
        <w:rPr>
          <w:rFonts w:eastAsia="黑体"/>
          <w:sz w:val="32"/>
          <w:szCs w:val="32"/>
        </w:rPr>
      </w:pPr>
      <w:r w:rsidRPr="00C87533">
        <w:rPr>
          <w:rFonts w:eastAsia="黑体"/>
          <w:sz w:val="32"/>
          <w:szCs w:val="32"/>
        </w:rPr>
        <w:t>4.2.1</w:t>
      </w:r>
      <w:r w:rsidRPr="00C87533">
        <w:rPr>
          <w:rFonts w:eastAsia="黑体" w:hint="eastAsia"/>
          <w:sz w:val="32"/>
          <w:szCs w:val="32"/>
        </w:rPr>
        <w:t>馆藏数量</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1</w:t>
      </w:r>
      <w:r w:rsidRPr="00C87533">
        <w:rPr>
          <w:rFonts w:eastAsia="仿宋_GB2312" w:hint="eastAsia"/>
          <w:bCs/>
          <w:sz w:val="32"/>
          <w:szCs w:val="24"/>
        </w:rPr>
        <w:t>）</w:t>
      </w:r>
      <w:proofErr w:type="gramStart"/>
      <w:r w:rsidRPr="00C87533">
        <w:rPr>
          <w:rFonts w:eastAsia="仿宋_GB2312" w:hint="eastAsia"/>
          <w:bCs/>
          <w:sz w:val="32"/>
          <w:szCs w:val="24"/>
        </w:rPr>
        <w:t>生均及总数</w:t>
      </w:r>
      <w:proofErr w:type="gramEnd"/>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图书馆藏书量不得低于《中小学图书馆（室）规程》的规定标准，每年生均新增（更新）纸质图书应当不少于一本。</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根据学校类型和办学规模，参照课程标准对各学段阅读量的规定，合理规划并调整图书的学段和年级分布，确保为各学段、各年级学生提供充足阅读资源。</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2</w:t>
      </w:r>
      <w:r w:rsidRPr="00C87533">
        <w:rPr>
          <w:rFonts w:eastAsia="仿宋_GB2312" w:hint="eastAsia"/>
          <w:bCs/>
          <w:sz w:val="32"/>
          <w:szCs w:val="24"/>
        </w:rPr>
        <w:t>）复本量及种数</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把图书复本量是否符合读者需求作为判断标准，排查复本过多的图书（用于阅读指导课、按班额配备的图书除外）并适当剔除。图书复本量和种数应当根据实际需要合理确定，在有限的条件下，采购时应优先丰富种数，其次增加复本量；</w:t>
      </w:r>
      <w:proofErr w:type="gramStart"/>
      <w:r w:rsidRPr="00C87533">
        <w:rPr>
          <w:rFonts w:eastAsia="仿宋_GB2312" w:hint="eastAsia"/>
          <w:bCs/>
          <w:sz w:val="32"/>
          <w:szCs w:val="24"/>
        </w:rPr>
        <w:t>剔旧时应</w:t>
      </w:r>
      <w:proofErr w:type="gramEnd"/>
      <w:r w:rsidRPr="00C87533">
        <w:rPr>
          <w:rFonts w:eastAsia="仿宋_GB2312" w:hint="eastAsia"/>
          <w:bCs/>
          <w:sz w:val="32"/>
          <w:szCs w:val="24"/>
        </w:rPr>
        <w:t>优先剔除多余复本，谨慎剔除种数。</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3</w:t>
      </w:r>
      <w:r w:rsidRPr="00C87533">
        <w:rPr>
          <w:rFonts w:eastAsia="仿宋_GB2312" w:hint="eastAsia"/>
          <w:bCs/>
          <w:sz w:val="32"/>
          <w:szCs w:val="24"/>
        </w:rPr>
        <w:t>）书目完整</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排查无法成套的多卷书、丛书，</w:t>
      </w:r>
      <w:proofErr w:type="gramStart"/>
      <w:r w:rsidRPr="00C87533">
        <w:rPr>
          <w:rFonts w:eastAsia="仿宋_GB2312" w:hint="eastAsia"/>
          <w:bCs/>
          <w:sz w:val="32"/>
          <w:szCs w:val="24"/>
        </w:rPr>
        <w:t>卷期不全</w:t>
      </w:r>
      <w:proofErr w:type="gramEnd"/>
      <w:r w:rsidRPr="00C87533">
        <w:rPr>
          <w:rFonts w:eastAsia="仿宋_GB2312" w:hint="eastAsia"/>
          <w:bCs/>
          <w:sz w:val="32"/>
          <w:szCs w:val="24"/>
        </w:rPr>
        <w:t>的合订本。及时补充所缺卷期、单册，无原版本时可用新版或电子资源替代，并做好相应标注。</w:t>
      </w:r>
    </w:p>
    <w:p w:rsidR="00C94B53" w:rsidRPr="00C87533" w:rsidRDefault="00C87533">
      <w:pPr>
        <w:adjustRightInd w:val="0"/>
        <w:snapToGrid w:val="0"/>
        <w:spacing w:line="560" w:lineRule="exact"/>
        <w:ind w:firstLineChars="200" w:firstLine="640"/>
        <w:outlineLvl w:val="2"/>
        <w:rPr>
          <w:rFonts w:eastAsia="黑体"/>
          <w:sz w:val="32"/>
          <w:szCs w:val="32"/>
        </w:rPr>
      </w:pPr>
      <w:r w:rsidRPr="00C87533">
        <w:rPr>
          <w:rFonts w:eastAsia="黑体"/>
          <w:sz w:val="32"/>
          <w:szCs w:val="32"/>
        </w:rPr>
        <w:t>4.2.2</w:t>
      </w:r>
      <w:r w:rsidRPr="00C87533">
        <w:rPr>
          <w:rFonts w:eastAsia="黑体" w:hint="eastAsia"/>
          <w:sz w:val="32"/>
          <w:szCs w:val="32"/>
        </w:rPr>
        <w:t>馆藏结构</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1</w:t>
      </w:r>
      <w:r w:rsidRPr="00C87533">
        <w:rPr>
          <w:rFonts w:eastAsia="仿宋_GB2312" w:hint="eastAsia"/>
          <w:bCs/>
          <w:sz w:val="32"/>
          <w:szCs w:val="24"/>
        </w:rPr>
        <w:t>）比例合</w:t>
      </w:r>
      <w:proofErr w:type="gramStart"/>
      <w:r w:rsidRPr="00C87533">
        <w:rPr>
          <w:rFonts w:eastAsia="仿宋_GB2312" w:hint="eastAsia"/>
          <w:bCs/>
          <w:sz w:val="32"/>
          <w:szCs w:val="24"/>
        </w:rPr>
        <w:t>规</w:t>
      </w:r>
      <w:proofErr w:type="gramEnd"/>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根据《中小学图书馆（室）规程》中关于藏书的学科分类比例相关规定，查漏补缺，合理配置图书种数，优化馆藏结构。藏书分类比例不达标的图书馆，在购置新书时需要优先选择低于标准的图书种类，使藏书分类比例逐步趋于合理。</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2</w:t>
      </w:r>
      <w:r w:rsidRPr="00C87533">
        <w:rPr>
          <w:rFonts w:eastAsia="仿宋_GB2312" w:hint="eastAsia"/>
          <w:bCs/>
          <w:sz w:val="32"/>
          <w:szCs w:val="24"/>
        </w:rPr>
        <w:t>）形式多样</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鼓励配备不同体裁、题材、风格、表现形式、时代、语种的图书。根据信息技术的发展和学生的阅读喜好、阅读习惯的变化，合理调整纸质资源和电子资源的</w:t>
      </w:r>
      <w:r w:rsidRPr="00C87533">
        <w:rPr>
          <w:rFonts w:eastAsia="仿宋_GB2312" w:hint="eastAsia"/>
          <w:bCs/>
          <w:sz w:val="32"/>
          <w:szCs w:val="24"/>
          <w:lang w:eastAsia="zh-Hans"/>
        </w:rPr>
        <w:t>配备</w:t>
      </w:r>
      <w:r w:rsidRPr="00C87533">
        <w:rPr>
          <w:rFonts w:eastAsia="仿宋_GB2312" w:hint="eastAsia"/>
          <w:bCs/>
          <w:sz w:val="32"/>
          <w:szCs w:val="24"/>
        </w:rPr>
        <w:t>比例。积极开展数字图书馆和文献信息资源平台建设，发挥数字化支撑作用，利用好教育部教育技术与资源发展中心主办的</w:t>
      </w:r>
      <w:r w:rsidRPr="00C87533">
        <w:rPr>
          <w:rFonts w:eastAsia="仿宋_GB2312"/>
          <w:bCs/>
          <w:sz w:val="32"/>
          <w:szCs w:val="24"/>
        </w:rPr>
        <w:t>“</w:t>
      </w:r>
      <w:r w:rsidRPr="00C87533">
        <w:rPr>
          <w:rFonts w:eastAsia="仿宋_GB2312" w:hint="eastAsia"/>
          <w:bCs/>
          <w:sz w:val="32"/>
          <w:szCs w:val="24"/>
        </w:rPr>
        <w:t>国家智慧教育读书平台</w:t>
      </w:r>
      <w:r w:rsidRPr="00C87533">
        <w:rPr>
          <w:rFonts w:eastAsia="仿宋_GB2312"/>
          <w:bCs/>
          <w:sz w:val="32"/>
          <w:szCs w:val="24"/>
        </w:rPr>
        <w:t>”</w:t>
      </w:r>
      <w:r w:rsidRPr="00C87533">
        <w:rPr>
          <w:rFonts w:eastAsia="仿宋_GB2312" w:hint="eastAsia"/>
          <w:bCs/>
          <w:sz w:val="32"/>
          <w:szCs w:val="24"/>
        </w:rPr>
        <w:t>等平台或数据库，加强多样、健康的阅读资源建设。</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3</w:t>
      </w:r>
      <w:r w:rsidRPr="00C87533">
        <w:rPr>
          <w:rFonts w:eastAsia="仿宋_GB2312" w:hint="eastAsia"/>
          <w:bCs/>
          <w:sz w:val="32"/>
          <w:szCs w:val="24"/>
        </w:rPr>
        <w:t>）种类全面</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全面考虑读者类型，充分满足师生阅读需求。发挥中小学图书馆服务教育教学和科研活动的作用，为教职工提供相应的教学科研用书以及休闲读物，为学生配备符合其心理成长阶段的图书。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w:t>
      </w:r>
      <w:r w:rsidRPr="00C87533">
        <w:rPr>
          <w:rFonts w:eastAsia="仿宋_GB2312"/>
          <w:bCs/>
          <w:sz w:val="32"/>
          <w:szCs w:val="24"/>
        </w:rPr>
        <w:t>4</w:t>
      </w:r>
      <w:r w:rsidRPr="00C87533">
        <w:rPr>
          <w:rFonts w:eastAsia="仿宋_GB2312" w:hint="eastAsia"/>
          <w:bCs/>
          <w:sz w:val="32"/>
          <w:szCs w:val="24"/>
        </w:rPr>
        <w:t>）特色鲜明</w:t>
      </w:r>
    </w:p>
    <w:p w:rsidR="00C94B5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鼓励中小学图书馆发展特色馆藏，将体现红色文化、岭南文化、广府文化等特色的校本资源纳入馆藏建设范围。重视</w:t>
      </w:r>
      <w:r w:rsidRPr="00C87533">
        <w:rPr>
          <w:rFonts w:eastAsia="仿宋_GB2312" w:hint="eastAsia"/>
          <w:bCs/>
          <w:sz w:val="32"/>
          <w:szCs w:val="24"/>
          <w:lang w:eastAsia="zh-Hans"/>
        </w:rPr>
        <w:t>学校</w:t>
      </w:r>
      <w:r w:rsidRPr="00C87533">
        <w:rPr>
          <w:rFonts w:eastAsia="仿宋_GB2312" w:hint="eastAsia"/>
          <w:bCs/>
          <w:sz w:val="32"/>
          <w:szCs w:val="24"/>
        </w:rPr>
        <w:t>特色资源的收集、整理、加工、保存和利用，</w:t>
      </w:r>
      <w:r w:rsidRPr="00C87533">
        <w:rPr>
          <w:rFonts w:eastAsia="仿宋_GB2312" w:hint="eastAsia"/>
          <w:bCs/>
          <w:sz w:val="32"/>
          <w:szCs w:val="24"/>
          <w:lang w:eastAsia="zh-Hans"/>
        </w:rPr>
        <w:t>如</w:t>
      </w:r>
      <w:r w:rsidRPr="00C87533">
        <w:rPr>
          <w:rFonts w:eastAsia="仿宋_GB2312" w:hint="eastAsia"/>
          <w:sz w:val="32"/>
          <w:szCs w:val="32"/>
        </w:rPr>
        <w:t>学校历史、办学特色</w:t>
      </w:r>
      <w:r w:rsidRPr="00C87533">
        <w:rPr>
          <w:rFonts w:eastAsia="仿宋_GB2312" w:hint="eastAsia"/>
          <w:bCs/>
          <w:sz w:val="32"/>
          <w:szCs w:val="24"/>
          <w:lang w:eastAsia="zh-Hans"/>
        </w:rPr>
        <w:t>等相关资源</w:t>
      </w:r>
      <w:r w:rsidRPr="00C87533">
        <w:rPr>
          <w:rFonts w:eastAsia="仿宋_GB2312" w:hint="eastAsia"/>
          <w:bCs/>
          <w:sz w:val="32"/>
          <w:szCs w:val="24"/>
        </w:rPr>
        <w:t>。结合学校实际需求，合理配备外文资源。</w:t>
      </w:r>
    </w:p>
    <w:p w:rsidR="00C87533" w:rsidRPr="00C87533" w:rsidRDefault="00C87533" w:rsidP="00BC7802">
      <w:pPr>
        <w:adjustRightInd w:val="0"/>
        <w:snapToGrid w:val="0"/>
        <w:spacing w:line="560" w:lineRule="exact"/>
        <w:rPr>
          <w:rFonts w:eastAsia="仿宋_GB2312"/>
          <w:bCs/>
          <w:sz w:val="32"/>
          <w:szCs w:val="24"/>
        </w:rPr>
      </w:pPr>
    </w:p>
    <w:p w:rsidR="00C94B53" w:rsidRPr="00BC7802" w:rsidRDefault="00C87533" w:rsidP="00BC7802">
      <w:pPr>
        <w:pStyle w:val="1"/>
        <w:adjustRightInd w:val="0"/>
        <w:snapToGrid w:val="0"/>
        <w:spacing w:before="0" w:after="0"/>
        <w:ind w:firstLineChars="100" w:firstLine="360"/>
        <w:rPr>
          <w:rFonts w:ascii="Times New Roman" w:eastAsia="黑体" w:hAnsi="Times New Roman"/>
        </w:rPr>
      </w:pPr>
      <w:bookmarkStart w:id="161" w:name="_Toc30436"/>
      <w:bookmarkStart w:id="162" w:name="_Toc25637"/>
      <w:bookmarkStart w:id="163" w:name="_Toc24378"/>
      <w:bookmarkStart w:id="164" w:name="_Toc12661"/>
      <w:bookmarkStart w:id="165" w:name="_Toc16006"/>
      <w:bookmarkStart w:id="166" w:name="_Toc27247"/>
      <w:bookmarkStart w:id="167" w:name="_Toc23653"/>
      <w:bookmarkStart w:id="168" w:name="_Toc25488"/>
      <w:bookmarkStart w:id="169" w:name="_Toc1483"/>
      <w:bookmarkStart w:id="170" w:name="_Toc5986"/>
      <w:r w:rsidRPr="00BC7802">
        <w:rPr>
          <w:rFonts w:ascii="Times New Roman" w:hAnsi="Times New Roman"/>
        </w:rPr>
        <w:t>5.</w:t>
      </w:r>
      <w:r w:rsidRPr="00BC7802">
        <w:rPr>
          <w:rFonts w:ascii="Times New Roman" w:hAnsi="Times New Roman"/>
        </w:rPr>
        <w:t>工作流程</w:t>
      </w:r>
      <w:bookmarkEnd w:id="161"/>
      <w:bookmarkEnd w:id="162"/>
      <w:bookmarkEnd w:id="163"/>
      <w:bookmarkEnd w:id="164"/>
      <w:bookmarkEnd w:id="165"/>
      <w:bookmarkEnd w:id="166"/>
      <w:bookmarkEnd w:id="167"/>
      <w:bookmarkEnd w:id="168"/>
      <w:bookmarkEnd w:id="169"/>
      <w:bookmarkEnd w:id="170"/>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图书质检工作应遵循科学合理的工作流程，根据教育</w:t>
      </w:r>
      <w:r w:rsidRPr="00C87533">
        <w:rPr>
          <w:rFonts w:eastAsia="仿宋_GB2312" w:hint="eastAsia"/>
          <w:bCs/>
          <w:sz w:val="32"/>
          <w:szCs w:val="24"/>
          <w:lang w:eastAsia="zh-Hans"/>
        </w:rPr>
        <w:t>行政</w:t>
      </w:r>
      <w:r w:rsidRPr="00C87533">
        <w:rPr>
          <w:rFonts w:eastAsia="仿宋_GB2312" w:hint="eastAsia"/>
          <w:bCs/>
          <w:sz w:val="32"/>
          <w:szCs w:val="24"/>
        </w:rPr>
        <w:t>部门的通知要求，有序组织开展图书质检工作，具体包括成立工作小组、拟定质检方案、实施质检工作、处置质检结果、撰写质检报告、通报质检结果、完善管理制度等。（图</w:t>
      </w:r>
      <w:r w:rsidRPr="00C87533">
        <w:rPr>
          <w:rFonts w:eastAsia="仿宋_GB2312"/>
          <w:bCs/>
          <w:sz w:val="32"/>
          <w:szCs w:val="24"/>
        </w:rPr>
        <w:t>1</w:t>
      </w:r>
      <w:r w:rsidRPr="00C87533">
        <w:rPr>
          <w:rFonts w:eastAsia="仿宋_GB2312" w:hint="eastAsia"/>
          <w:bCs/>
          <w:sz w:val="32"/>
          <w:szCs w:val="24"/>
        </w:rPr>
        <w:t>）同时对图书质检工作中形成的文档及时做好整理、归档，妥善保存。</w:t>
      </w:r>
    </w:p>
    <w:p w:rsidR="00C94B53" w:rsidRPr="00C87533" w:rsidRDefault="00C87533">
      <w:pPr>
        <w:adjustRightInd w:val="0"/>
        <w:snapToGrid w:val="0"/>
        <w:jc w:val="center"/>
        <w:rPr>
          <w:b/>
          <w:bCs/>
          <w:sz w:val="36"/>
          <w:szCs w:val="24"/>
        </w:rPr>
      </w:pPr>
      <w:r w:rsidRPr="00BC7802">
        <w:rPr>
          <w:b/>
          <w:bCs/>
          <w:noProof/>
          <w:sz w:val="36"/>
          <w:szCs w:val="24"/>
        </w:rPr>
        <w:drawing>
          <wp:inline distT="0" distB="0" distL="114300" distR="114300" wp14:anchorId="1939765E" wp14:editId="4C7EC0A6">
            <wp:extent cx="3120472" cy="4124325"/>
            <wp:effectExtent l="0" t="0" r="0" b="0"/>
            <wp:docPr id="6" name="图片 6" descr="中小学图书质检工作详细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中小学图书质检工作详细流程"/>
                    <pic:cNvPicPr>
                      <a:picLocks noChangeAspect="1"/>
                    </pic:cNvPicPr>
                  </pic:nvPicPr>
                  <pic:blipFill>
                    <a:blip r:embed="rId16"/>
                    <a:stretch>
                      <a:fillRect/>
                    </a:stretch>
                  </pic:blipFill>
                  <pic:spPr>
                    <a:xfrm>
                      <a:off x="0" y="0"/>
                      <a:ext cx="3123486" cy="4128309"/>
                    </a:xfrm>
                    <a:prstGeom prst="rect">
                      <a:avLst/>
                    </a:prstGeom>
                  </pic:spPr>
                </pic:pic>
              </a:graphicData>
            </a:graphic>
          </wp:inline>
        </w:drawing>
      </w:r>
    </w:p>
    <w:p w:rsidR="00C94B53" w:rsidRPr="00C87533" w:rsidRDefault="00C87533" w:rsidP="00BC7802">
      <w:pPr>
        <w:adjustRightInd w:val="0"/>
        <w:snapToGrid w:val="0"/>
        <w:spacing w:line="560" w:lineRule="exact"/>
        <w:jc w:val="center"/>
        <w:rPr>
          <w:rFonts w:eastAsia="楷体"/>
          <w:bCs/>
          <w:sz w:val="28"/>
          <w:szCs w:val="28"/>
        </w:rPr>
      </w:pPr>
      <w:r w:rsidRPr="00C87533">
        <w:rPr>
          <w:rFonts w:eastAsia="楷体" w:hint="eastAsia"/>
          <w:bCs/>
          <w:sz w:val="28"/>
          <w:szCs w:val="28"/>
        </w:rPr>
        <w:t>图</w:t>
      </w:r>
      <w:r w:rsidRPr="00C87533">
        <w:rPr>
          <w:rFonts w:eastAsia="楷体"/>
          <w:bCs/>
          <w:sz w:val="28"/>
          <w:szCs w:val="28"/>
        </w:rPr>
        <w:t xml:space="preserve">1 </w:t>
      </w:r>
      <w:r w:rsidRPr="00C87533">
        <w:rPr>
          <w:rFonts w:eastAsia="楷体" w:hint="eastAsia"/>
          <w:bCs/>
          <w:sz w:val="28"/>
          <w:szCs w:val="28"/>
        </w:rPr>
        <w:t>中小学图书质检工作详细流程</w:t>
      </w:r>
    </w:p>
    <w:p w:rsidR="00481188" w:rsidRDefault="00481188" w:rsidP="00BC7802">
      <w:pPr>
        <w:spacing w:line="560" w:lineRule="exact"/>
        <w:rPr>
          <w:rFonts w:eastAsia="仿宋_GB2312"/>
          <w:bCs/>
          <w:sz w:val="32"/>
          <w:szCs w:val="24"/>
        </w:rPr>
      </w:pPr>
    </w:p>
    <w:p w:rsidR="00C94B53" w:rsidRPr="00C87533" w:rsidRDefault="00C87533" w:rsidP="00BC7802">
      <w:pPr>
        <w:spacing w:line="560" w:lineRule="exact"/>
        <w:ind w:firstLineChars="200" w:firstLine="640"/>
        <w:rPr>
          <w:rFonts w:eastAsia="仿宋_GB2312"/>
          <w:bCs/>
          <w:sz w:val="32"/>
          <w:szCs w:val="24"/>
        </w:rPr>
      </w:pPr>
      <w:r w:rsidRPr="00C87533">
        <w:rPr>
          <w:rFonts w:eastAsia="仿宋_GB2312" w:hint="eastAsia"/>
          <w:bCs/>
          <w:sz w:val="32"/>
          <w:szCs w:val="24"/>
        </w:rPr>
        <w:t>学校应在教育</w:t>
      </w:r>
      <w:r w:rsidRPr="00C87533">
        <w:rPr>
          <w:rFonts w:eastAsia="仿宋_GB2312" w:hint="eastAsia"/>
          <w:bCs/>
          <w:sz w:val="32"/>
          <w:szCs w:val="24"/>
          <w:lang w:eastAsia="zh-Hans"/>
        </w:rPr>
        <w:t>行政</w:t>
      </w:r>
      <w:r w:rsidRPr="00C87533">
        <w:rPr>
          <w:rFonts w:eastAsia="仿宋_GB2312" w:hint="eastAsia"/>
          <w:bCs/>
          <w:sz w:val="32"/>
          <w:szCs w:val="24"/>
        </w:rPr>
        <w:t>部门的统筹指导下开展图书质检工作（图</w:t>
      </w:r>
      <w:r w:rsidRPr="00C87533">
        <w:rPr>
          <w:rFonts w:eastAsia="仿宋_GB2312"/>
          <w:bCs/>
          <w:sz w:val="32"/>
          <w:szCs w:val="24"/>
        </w:rPr>
        <w:t>2</w:t>
      </w:r>
      <w:r w:rsidRPr="00C87533">
        <w:rPr>
          <w:rFonts w:eastAsia="仿宋_GB2312" w:hint="eastAsia"/>
          <w:bCs/>
          <w:sz w:val="32"/>
          <w:szCs w:val="24"/>
        </w:rPr>
        <w:t>），接受其监督检查，发现问题后及时整改，确保图书质检工作有序推进。</w:t>
      </w:r>
    </w:p>
    <w:p w:rsidR="00C94B53" w:rsidRPr="00C87533" w:rsidRDefault="00C87533">
      <w:pPr>
        <w:jc w:val="center"/>
        <w:rPr>
          <w:rFonts w:eastAsia="仿宋_GB2312"/>
          <w:bCs/>
          <w:sz w:val="32"/>
          <w:szCs w:val="24"/>
        </w:rPr>
      </w:pPr>
      <w:r w:rsidRPr="00BC7802">
        <w:rPr>
          <w:rFonts w:eastAsia="仿宋_GB2312"/>
          <w:bCs/>
          <w:noProof/>
          <w:sz w:val="32"/>
          <w:szCs w:val="24"/>
        </w:rPr>
        <w:drawing>
          <wp:inline distT="0" distB="0" distL="114300" distR="114300" wp14:anchorId="35B18B9A" wp14:editId="774570FA">
            <wp:extent cx="3257550" cy="3974166"/>
            <wp:effectExtent l="0" t="0" r="0" b="0"/>
            <wp:docPr id="8" name="图片 8" descr="教育行政部门0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教育行政部门0819"/>
                    <pic:cNvPicPr>
                      <a:picLocks noChangeAspect="1"/>
                    </pic:cNvPicPr>
                  </pic:nvPicPr>
                  <pic:blipFill>
                    <a:blip r:embed="rId17"/>
                    <a:stretch>
                      <a:fillRect/>
                    </a:stretch>
                  </pic:blipFill>
                  <pic:spPr>
                    <a:xfrm>
                      <a:off x="0" y="0"/>
                      <a:ext cx="3259812" cy="3976926"/>
                    </a:xfrm>
                    <a:prstGeom prst="rect">
                      <a:avLst/>
                    </a:prstGeom>
                  </pic:spPr>
                </pic:pic>
              </a:graphicData>
            </a:graphic>
          </wp:inline>
        </w:drawing>
      </w:r>
    </w:p>
    <w:p w:rsidR="00C94B53" w:rsidRPr="00C87533" w:rsidRDefault="00C87533">
      <w:pPr>
        <w:adjustRightInd w:val="0"/>
        <w:snapToGrid w:val="0"/>
        <w:spacing w:line="560" w:lineRule="exact"/>
        <w:jc w:val="center"/>
        <w:rPr>
          <w:rFonts w:eastAsia="楷体"/>
          <w:bCs/>
          <w:sz w:val="28"/>
          <w:szCs w:val="28"/>
        </w:rPr>
      </w:pPr>
      <w:r w:rsidRPr="00C87533">
        <w:rPr>
          <w:rFonts w:eastAsia="楷体" w:hint="eastAsia"/>
          <w:bCs/>
          <w:sz w:val="28"/>
          <w:szCs w:val="28"/>
        </w:rPr>
        <w:t>图</w:t>
      </w:r>
      <w:r w:rsidRPr="00C87533">
        <w:rPr>
          <w:rFonts w:eastAsia="楷体"/>
          <w:bCs/>
          <w:sz w:val="28"/>
          <w:szCs w:val="28"/>
        </w:rPr>
        <w:t xml:space="preserve">2 </w:t>
      </w:r>
      <w:r w:rsidRPr="00C87533">
        <w:rPr>
          <w:rFonts w:eastAsia="楷体" w:hint="eastAsia"/>
          <w:bCs/>
          <w:sz w:val="28"/>
          <w:szCs w:val="28"/>
        </w:rPr>
        <w:t>广州市中小学图书质检工作总体流程</w:t>
      </w:r>
    </w:p>
    <w:p w:rsidR="00481188" w:rsidRDefault="00481188" w:rsidP="00BC7802">
      <w:pPr>
        <w:adjustRightInd w:val="0"/>
        <w:snapToGrid w:val="0"/>
        <w:spacing w:line="560" w:lineRule="exact"/>
        <w:outlineLvl w:val="1"/>
        <w:rPr>
          <w:rFonts w:eastAsia="黑体"/>
          <w:bCs/>
          <w:sz w:val="32"/>
          <w:szCs w:val="32"/>
        </w:rPr>
      </w:pPr>
      <w:bookmarkStart w:id="171" w:name="_Toc30519"/>
      <w:bookmarkStart w:id="172" w:name="_Toc27868"/>
      <w:bookmarkStart w:id="173" w:name="_Toc23820"/>
      <w:bookmarkStart w:id="174" w:name="_Toc9476"/>
      <w:bookmarkStart w:id="175" w:name="_Toc14777"/>
      <w:bookmarkStart w:id="176" w:name="_Toc29572"/>
      <w:bookmarkStart w:id="177" w:name="_Toc9228"/>
      <w:bookmarkStart w:id="178" w:name="_Toc1587"/>
    </w:p>
    <w:p w:rsidR="00C94B53" w:rsidRPr="00C87533" w:rsidRDefault="00C87533">
      <w:pPr>
        <w:adjustRightInd w:val="0"/>
        <w:snapToGrid w:val="0"/>
        <w:spacing w:line="560" w:lineRule="exact"/>
        <w:ind w:firstLineChars="200" w:firstLine="640"/>
        <w:outlineLvl w:val="1"/>
        <w:rPr>
          <w:rFonts w:eastAsia="黑体"/>
          <w:bCs/>
          <w:sz w:val="32"/>
          <w:szCs w:val="32"/>
        </w:rPr>
      </w:pPr>
      <w:r w:rsidRPr="00C87533">
        <w:rPr>
          <w:rFonts w:eastAsia="黑体"/>
          <w:bCs/>
          <w:sz w:val="32"/>
          <w:szCs w:val="32"/>
        </w:rPr>
        <w:t>5.1</w:t>
      </w:r>
      <w:r w:rsidRPr="00C87533">
        <w:rPr>
          <w:rFonts w:eastAsia="黑体" w:hint="eastAsia"/>
          <w:bCs/>
          <w:sz w:val="32"/>
          <w:szCs w:val="32"/>
        </w:rPr>
        <w:t>成立工作小组</w:t>
      </w:r>
      <w:bookmarkEnd w:id="171"/>
      <w:bookmarkEnd w:id="172"/>
      <w:bookmarkEnd w:id="173"/>
      <w:bookmarkEnd w:id="174"/>
      <w:bookmarkEnd w:id="175"/>
      <w:bookmarkEnd w:id="176"/>
      <w:bookmarkEnd w:id="177"/>
      <w:bookmarkEnd w:id="178"/>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根据教育部《中小学生课外读物进校园管理办法》要求，学校组织图书质检人员成立图书质检</w:t>
      </w:r>
      <w:r w:rsidRPr="00C87533">
        <w:rPr>
          <w:rFonts w:eastAsia="仿宋_GB2312" w:hint="eastAsia"/>
          <w:bCs/>
          <w:sz w:val="32"/>
          <w:szCs w:val="24"/>
          <w:lang w:eastAsia="zh-Hans"/>
        </w:rPr>
        <w:t>工作</w:t>
      </w:r>
      <w:r w:rsidRPr="00C87533">
        <w:rPr>
          <w:rFonts w:eastAsia="仿宋_GB2312" w:hint="eastAsia"/>
          <w:bCs/>
          <w:sz w:val="32"/>
          <w:szCs w:val="24"/>
        </w:rPr>
        <w:t>小组。图书质检</w:t>
      </w:r>
      <w:r w:rsidRPr="00C87533">
        <w:rPr>
          <w:rFonts w:eastAsia="仿宋_GB2312" w:hint="eastAsia"/>
          <w:bCs/>
          <w:sz w:val="32"/>
          <w:szCs w:val="24"/>
          <w:lang w:eastAsia="zh-Hans"/>
        </w:rPr>
        <w:t>工作</w:t>
      </w:r>
      <w:r w:rsidRPr="00C87533">
        <w:rPr>
          <w:rFonts w:eastAsia="仿宋_GB2312" w:hint="eastAsia"/>
          <w:bCs/>
          <w:sz w:val="32"/>
          <w:szCs w:val="24"/>
        </w:rPr>
        <w:t>小组人数以单数为宜，组长由分管图书馆的校领导担任，组员可包括总务处负责人、教务（导）处负责人、图书馆馆长及管理人员、学校资产管理人员、各年级班主任代表、学科教师代表及信息技术老师，必要时经图书质检</w:t>
      </w:r>
      <w:r w:rsidRPr="00C87533">
        <w:rPr>
          <w:rFonts w:eastAsia="仿宋_GB2312" w:hint="eastAsia"/>
          <w:bCs/>
          <w:sz w:val="32"/>
          <w:szCs w:val="24"/>
          <w:lang w:eastAsia="zh-Hans"/>
        </w:rPr>
        <w:t>工作</w:t>
      </w:r>
      <w:r w:rsidRPr="00C87533">
        <w:rPr>
          <w:rFonts w:eastAsia="仿宋_GB2312" w:hint="eastAsia"/>
          <w:bCs/>
          <w:sz w:val="32"/>
          <w:szCs w:val="24"/>
        </w:rPr>
        <w:t>小组审核同意后请学生代表、家长代表加入小组。</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图书质检</w:t>
      </w:r>
      <w:r w:rsidRPr="00C87533">
        <w:rPr>
          <w:rFonts w:eastAsia="仿宋_GB2312" w:hint="eastAsia"/>
          <w:bCs/>
          <w:sz w:val="32"/>
          <w:szCs w:val="24"/>
          <w:lang w:eastAsia="zh-Hans"/>
        </w:rPr>
        <w:t>工作</w:t>
      </w:r>
      <w:r w:rsidRPr="00C87533">
        <w:rPr>
          <w:rFonts w:eastAsia="仿宋_GB2312" w:hint="eastAsia"/>
          <w:bCs/>
          <w:sz w:val="32"/>
          <w:szCs w:val="24"/>
        </w:rPr>
        <w:t>小组统筹安排图书质检工作，制定图书质检制度（附件</w:t>
      </w:r>
      <w:r w:rsidRPr="00C87533">
        <w:rPr>
          <w:rFonts w:eastAsia="仿宋_GB2312"/>
          <w:bCs/>
          <w:sz w:val="32"/>
          <w:szCs w:val="24"/>
        </w:rPr>
        <w:t>1</w:t>
      </w:r>
      <w:r w:rsidRPr="00C87533">
        <w:rPr>
          <w:rFonts w:eastAsia="仿宋_GB2312" w:hint="eastAsia"/>
          <w:bCs/>
          <w:sz w:val="32"/>
          <w:szCs w:val="24"/>
        </w:rPr>
        <w:t>）和方案，明确图书质检责任与权限，协调图书质检工作，并对图书质检结果负责。图书质检</w:t>
      </w:r>
      <w:r w:rsidRPr="00C87533">
        <w:rPr>
          <w:rFonts w:eastAsia="仿宋_GB2312" w:hint="eastAsia"/>
          <w:bCs/>
          <w:sz w:val="32"/>
          <w:szCs w:val="24"/>
          <w:lang w:eastAsia="zh-Hans"/>
        </w:rPr>
        <w:t>工作</w:t>
      </w:r>
      <w:r w:rsidRPr="00C87533">
        <w:rPr>
          <w:rFonts w:eastAsia="仿宋_GB2312" w:hint="eastAsia"/>
          <w:bCs/>
          <w:sz w:val="32"/>
          <w:szCs w:val="24"/>
        </w:rPr>
        <w:t>小组可邀请图书馆领域专家指导，或以投票方式对有争议的图书、舆情动态所反映等问题进行科学判断。确保图书质检工作目标明确，流程顺畅，重点清晰，执行得力，保障到位，成效突出。</w:t>
      </w:r>
    </w:p>
    <w:p w:rsidR="00C94B53" w:rsidRPr="00C87533" w:rsidRDefault="00C87533">
      <w:pPr>
        <w:keepNext/>
        <w:adjustRightInd w:val="0"/>
        <w:snapToGrid w:val="0"/>
        <w:spacing w:line="560" w:lineRule="exact"/>
        <w:ind w:firstLineChars="200" w:firstLine="640"/>
        <w:outlineLvl w:val="1"/>
        <w:rPr>
          <w:rFonts w:eastAsia="黑体"/>
          <w:bCs/>
          <w:sz w:val="32"/>
          <w:szCs w:val="32"/>
        </w:rPr>
      </w:pPr>
      <w:bookmarkStart w:id="179" w:name="_Toc18655"/>
      <w:bookmarkStart w:id="180" w:name="_Toc10978"/>
      <w:bookmarkStart w:id="181" w:name="_Toc17349"/>
      <w:bookmarkStart w:id="182" w:name="_Toc11347"/>
      <w:bookmarkStart w:id="183" w:name="_Toc10218"/>
      <w:bookmarkStart w:id="184" w:name="_Toc20678"/>
      <w:bookmarkStart w:id="185" w:name="_Toc6940"/>
      <w:bookmarkStart w:id="186" w:name="_Toc5678"/>
      <w:r w:rsidRPr="00C87533">
        <w:rPr>
          <w:rFonts w:eastAsia="黑体"/>
          <w:bCs/>
          <w:sz w:val="32"/>
          <w:szCs w:val="32"/>
        </w:rPr>
        <w:t>5.2</w:t>
      </w:r>
      <w:r w:rsidRPr="00C87533">
        <w:rPr>
          <w:rFonts w:eastAsia="黑体" w:hint="eastAsia"/>
          <w:bCs/>
          <w:sz w:val="32"/>
          <w:szCs w:val="32"/>
        </w:rPr>
        <w:t>拟定质检方案</w:t>
      </w:r>
      <w:bookmarkEnd w:id="179"/>
      <w:bookmarkEnd w:id="180"/>
      <w:bookmarkEnd w:id="181"/>
      <w:bookmarkEnd w:id="182"/>
      <w:bookmarkEnd w:id="183"/>
      <w:bookmarkEnd w:id="184"/>
      <w:bookmarkEnd w:id="185"/>
      <w:bookmarkEnd w:id="186"/>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图书馆每学期至少开展</w:t>
      </w:r>
      <w:r w:rsidRPr="00C87533">
        <w:rPr>
          <w:rFonts w:eastAsia="仿宋_GB2312"/>
          <w:bCs/>
          <w:sz w:val="32"/>
          <w:szCs w:val="24"/>
        </w:rPr>
        <w:t>1</w:t>
      </w:r>
      <w:r w:rsidRPr="00C87533">
        <w:rPr>
          <w:rFonts w:eastAsia="仿宋_GB2312" w:hint="eastAsia"/>
          <w:bCs/>
          <w:sz w:val="32"/>
          <w:szCs w:val="24"/>
        </w:rPr>
        <w:t>次图书质检工作，图书质检</w:t>
      </w:r>
      <w:r w:rsidRPr="00C87533">
        <w:rPr>
          <w:rFonts w:eastAsia="仿宋_GB2312" w:hint="eastAsia"/>
          <w:bCs/>
          <w:sz w:val="32"/>
          <w:szCs w:val="24"/>
          <w:lang w:eastAsia="zh-Hans"/>
        </w:rPr>
        <w:t>工作</w:t>
      </w:r>
      <w:r w:rsidRPr="00C87533">
        <w:rPr>
          <w:rFonts w:eastAsia="仿宋_GB2312" w:hint="eastAsia"/>
          <w:bCs/>
          <w:sz w:val="32"/>
          <w:szCs w:val="24"/>
        </w:rPr>
        <w:t>小组应根据不同时期、不同工作任务，明确工作重点，针对不同目标、范围开展相应工作。开展图书质检工作前，需制定清晰的工作方案。</w:t>
      </w:r>
    </w:p>
    <w:p w:rsidR="00C94B53" w:rsidRPr="00C87533" w:rsidRDefault="00C87533">
      <w:pPr>
        <w:adjustRightInd w:val="0"/>
        <w:snapToGrid w:val="0"/>
        <w:spacing w:line="560" w:lineRule="exact"/>
        <w:ind w:firstLineChars="200" w:firstLine="640"/>
        <w:outlineLvl w:val="2"/>
        <w:rPr>
          <w:rFonts w:eastAsia="黑体"/>
          <w:bCs/>
          <w:sz w:val="32"/>
          <w:szCs w:val="32"/>
        </w:rPr>
      </w:pPr>
      <w:r w:rsidRPr="00C87533">
        <w:rPr>
          <w:rFonts w:eastAsia="黑体"/>
          <w:bCs/>
          <w:sz w:val="32"/>
          <w:szCs w:val="32"/>
        </w:rPr>
        <w:t>5.2.1</w:t>
      </w:r>
      <w:r w:rsidRPr="00C87533">
        <w:rPr>
          <w:rFonts w:eastAsia="黑体" w:hint="eastAsia"/>
          <w:bCs/>
          <w:sz w:val="32"/>
          <w:szCs w:val="32"/>
        </w:rPr>
        <w:t>明确任务</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开展图书质检工作前，要明确本次图书质检工作的主要内容。具体包括：</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质检目标：即图书质检工作的动因和目的，如上级来文、新书入校、日常业务工作检查等。通过研读文件学习领会最新政策文件精神，使图书质检工作紧密结合当前环境，做好完备的图书质检工作。</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质检类型：明确此次图书质检工作是每学期的常态化质检，还是临时专项质检。</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质检范围：明确此次图书质检工作的对象是全部图书，还是某时间段、某主题、某批次、某馆藏地等一定范围内的图书。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质检时间：安排每学期常态化图书质检工作的时间，或单次图书质检工作的起止时间，以便合理规划人力资源，保障图书质检工作按时完成。</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质检重点：根据此次图书质检工作的目标，总结前一阶段图书质检工作经验，以及近期教育</w:t>
      </w:r>
      <w:r w:rsidRPr="00C87533">
        <w:rPr>
          <w:rFonts w:eastAsia="仿宋_GB2312" w:hint="eastAsia"/>
          <w:bCs/>
          <w:sz w:val="32"/>
          <w:szCs w:val="24"/>
          <w:lang w:eastAsia="zh-Hans"/>
        </w:rPr>
        <w:t>行政</w:t>
      </w:r>
      <w:r w:rsidRPr="00C87533">
        <w:rPr>
          <w:rFonts w:eastAsia="仿宋_GB2312" w:hint="eastAsia"/>
          <w:bCs/>
          <w:sz w:val="32"/>
          <w:szCs w:val="24"/>
        </w:rPr>
        <w:t>部门的新政策，社会舆论反馈的新动向，汇总师生或家长提交的《图书质量问题反馈记录表》（附件</w:t>
      </w:r>
      <w:r w:rsidRPr="00C87533">
        <w:rPr>
          <w:rFonts w:eastAsia="仿宋_GB2312"/>
          <w:bCs/>
          <w:sz w:val="32"/>
          <w:szCs w:val="24"/>
        </w:rPr>
        <w:t>2</w:t>
      </w:r>
      <w:r w:rsidRPr="00C87533">
        <w:rPr>
          <w:rFonts w:eastAsia="仿宋_GB2312" w:hint="eastAsia"/>
          <w:bCs/>
          <w:sz w:val="32"/>
          <w:szCs w:val="24"/>
        </w:rPr>
        <w:t>），可以运用的新技术或新工具，明确图书质检工作的重点，集中力量解决当务之急。</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质检清单：明确此次图书质检工作是否有上级下达的负面清单，如有，对照清单逐一排查，并围绕清单内容举一反三，全面排查同类型图书；针对排查过程中发现违反《中小学生课外读物进校园管理办法》的图书，及时更新负面清单内容。</w:t>
      </w:r>
    </w:p>
    <w:p w:rsidR="00C94B53" w:rsidRPr="00C87533" w:rsidRDefault="00C87533">
      <w:pPr>
        <w:adjustRightInd w:val="0"/>
        <w:snapToGrid w:val="0"/>
        <w:spacing w:line="560" w:lineRule="exact"/>
        <w:ind w:firstLineChars="200" w:firstLine="640"/>
        <w:outlineLvl w:val="2"/>
        <w:rPr>
          <w:rFonts w:eastAsia="黑体"/>
          <w:bCs/>
          <w:sz w:val="32"/>
          <w:szCs w:val="32"/>
        </w:rPr>
      </w:pPr>
      <w:r w:rsidRPr="00C87533">
        <w:rPr>
          <w:rFonts w:eastAsia="黑体"/>
          <w:bCs/>
          <w:sz w:val="32"/>
          <w:szCs w:val="32"/>
        </w:rPr>
        <w:t>5.2.2</w:t>
      </w:r>
      <w:r w:rsidRPr="00C87533">
        <w:rPr>
          <w:rFonts w:eastAsia="黑体" w:hint="eastAsia"/>
          <w:bCs/>
          <w:sz w:val="32"/>
          <w:szCs w:val="32"/>
        </w:rPr>
        <w:t>制定规则</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开展图书质检工作前，要制定相应规则，统一图书质检标准，依法依规做好图书质检工作。在合法性、适宜性、可观性的判断中，可借鉴已有案例暴露出的问题，结合以往工作经验，举一反三。在对利用率、馆藏数量和馆藏结构的判断中，图书质检人员应在遵守政策要求的基础上，制定适宜本校、本馆的量化标准。</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在检查、剔除的过程中，应参考</w:t>
      </w:r>
      <w:r w:rsidRPr="00C87533">
        <w:rPr>
          <w:rFonts w:eastAsia="仿宋_GB2312"/>
          <w:bCs/>
          <w:sz w:val="32"/>
          <w:szCs w:val="24"/>
        </w:rPr>
        <w:t>“</w:t>
      </w:r>
      <w:r w:rsidRPr="00C87533">
        <w:rPr>
          <w:rFonts w:eastAsia="仿宋_GB2312" w:hint="eastAsia"/>
          <w:bCs/>
          <w:sz w:val="32"/>
          <w:szCs w:val="24"/>
        </w:rPr>
        <w:t>五剔</w:t>
      </w:r>
      <w:r w:rsidRPr="00C87533">
        <w:rPr>
          <w:rFonts w:eastAsia="仿宋_GB2312"/>
          <w:bCs/>
          <w:sz w:val="32"/>
          <w:szCs w:val="24"/>
        </w:rPr>
        <w:t>”“</w:t>
      </w:r>
      <w:r w:rsidRPr="00C87533">
        <w:rPr>
          <w:rFonts w:eastAsia="仿宋_GB2312" w:hint="eastAsia"/>
          <w:bCs/>
          <w:sz w:val="32"/>
          <w:szCs w:val="24"/>
        </w:rPr>
        <w:t>四不剔</w:t>
      </w:r>
      <w:r w:rsidRPr="00C87533">
        <w:rPr>
          <w:rFonts w:eastAsia="仿宋_GB2312"/>
          <w:bCs/>
          <w:sz w:val="32"/>
          <w:szCs w:val="24"/>
        </w:rPr>
        <w:t>”“</w:t>
      </w:r>
      <w:r w:rsidRPr="00C87533">
        <w:rPr>
          <w:rFonts w:eastAsia="仿宋_GB2312" w:hint="eastAsia"/>
          <w:bCs/>
          <w:sz w:val="32"/>
          <w:szCs w:val="24"/>
        </w:rPr>
        <w:t>三慎剔</w:t>
      </w:r>
      <w:r w:rsidRPr="00C87533">
        <w:rPr>
          <w:rFonts w:eastAsia="仿宋_GB2312"/>
          <w:bCs/>
          <w:sz w:val="32"/>
          <w:szCs w:val="24"/>
        </w:rPr>
        <w:t>”</w:t>
      </w:r>
      <w:r w:rsidRPr="00C87533">
        <w:rPr>
          <w:rFonts w:eastAsia="仿宋_GB2312" w:hint="eastAsia"/>
          <w:bCs/>
          <w:sz w:val="32"/>
          <w:szCs w:val="24"/>
        </w:rPr>
        <w:t>的规则，具体如下：</w:t>
      </w:r>
    </w:p>
    <w:p w:rsidR="00C94B53" w:rsidRPr="00BC7802" w:rsidRDefault="00C87533" w:rsidP="00BC7802">
      <w:pPr>
        <w:adjustRightInd w:val="0"/>
        <w:snapToGrid w:val="0"/>
        <w:spacing w:line="560" w:lineRule="exact"/>
        <w:ind w:firstLineChars="200" w:firstLine="628"/>
        <w:rPr>
          <w:rFonts w:eastAsia="仿宋_GB2312"/>
          <w:bCs/>
          <w:spacing w:val="-3"/>
          <w:sz w:val="32"/>
          <w:szCs w:val="24"/>
        </w:rPr>
      </w:pPr>
      <w:r w:rsidRPr="00BC7802">
        <w:rPr>
          <w:rFonts w:eastAsia="仿宋_GB2312"/>
          <w:bCs/>
          <w:spacing w:val="-3"/>
          <w:sz w:val="32"/>
          <w:szCs w:val="24"/>
        </w:rPr>
        <w:t>“</w:t>
      </w:r>
      <w:r w:rsidRPr="00BC7802">
        <w:rPr>
          <w:rFonts w:eastAsia="仿宋_GB2312" w:hint="eastAsia"/>
          <w:bCs/>
          <w:spacing w:val="-3"/>
          <w:sz w:val="32"/>
          <w:szCs w:val="24"/>
        </w:rPr>
        <w:t>五剔</w:t>
      </w:r>
      <w:r w:rsidRPr="00BC7802">
        <w:rPr>
          <w:rFonts w:eastAsia="仿宋_GB2312"/>
          <w:bCs/>
          <w:spacing w:val="-3"/>
          <w:sz w:val="32"/>
          <w:szCs w:val="24"/>
        </w:rPr>
        <w:t>”</w:t>
      </w:r>
      <w:r w:rsidRPr="00BC7802">
        <w:rPr>
          <w:rFonts w:eastAsia="仿宋_GB2312" w:hint="eastAsia"/>
          <w:bCs/>
          <w:spacing w:val="-3"/>
          <w:sz w:val="32"/>
          <w:szCs w:val="24"/>
        </w:rPr>
        <w:t>：剔残，剔除不可修补的破损书；剔</w:t>
      </w:r>
      <w:proofErr w:type="gramStart"/>
      <w:r w:rsidRPr="00BC7802">
        <w:rPr>
          <w:rFonts w:eastAsia="仿宋_GB2312" w:hint="eastAsia"/>
          <w:bCs/>
          <w:spacing w:val="-3"/>
          <w:sz w:val="32"/>
          <w:szCs w:val="24"/>
        </w:rPr>
        <w:t>赘</w:t>
      </w:r>
      <w:proofErr w:type="gramEnd"/>
      <w:r w:rsidRPr="00BC7802">
        <w:rPr>
          <w:rFonts w:eastAsia="仿宋_GB2312" w:hint="eastAsia"/>
          <w:bCs/>
          <w:spacing w:val="-3"/>
          <w:sz w:val="32"/>
          <w:szCs w:val="24"/>
        </w:rPr>
        <w:t>，剔除超出读者需求的多余复本；剔错，剔除不符合馆藏政策的图书；剔失，剔除丢失的图书；剔年，按年限剔除时效性强、技术更新快的图书。</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bCs/>
          <w:sz w:val="32"/>
          <w:szCs w:val="24"/>
        </w:rPr>
        <w:t>“</w:t>
      </w:r>
      <w:r w:rsidRPr="00C87533">
        <w:rPr>
          <w:rFonts w:eastAsia="仿宋_GB2312" w:hint="eastAsia"/>
          <w:bCs/>
          <w:sz w:val="32"/>
          <w:szCs w:val="24"/>
        </w:rPr>
        <w:t>四不剔</w:t>
      </w:r>
      <w:r w:rsidRPr="00C87533">
        <w:rPr>
          <w:rFonts w:eastAsia="仿宋_GB2312"/>
          <w:bCs/>
          <w:sz w:val="32"/>
          <w:szCs w:val="24"/>
        </w:rPr>
        <w:t>”</w:t>
      </w:r>
      <w:r w:rsidRPr="00C87533">
        <w:rPr>
          <w:rFonts w:eastAsia="仿宋_GB2312" w:hint="eastAsia"/>
          <w:bCs/>
          <w:sz w:val="32"/>
          <w:szCs w:val="24"/>
        </w:rPr>
        <w:t>：不</w:t>
      </w:r>
      <w:proofErr w:type="gramStart"/>
      <w:r w:rsidRPr="00C87533">
        <w:rPr>
          <w:rFonts w:eastAsia="仿宋_GB2312" w:hint="eastAsia"/>
          <w:bCs/>
          <w:sz w:val="32"/>
          <w:szCs w:val="24"/>
        </w:rPr>
        <w:t>剔地方</w:t>
      </w:r>
      <w:proofErr w:type="gramEnd"/>
      <w:r w:rsidRPr="00C87533">
        <w:rPr>
          <w:rFonts w:eastAsia="仿宋_GB2312" w:hint="eastAsia"/>
          <w:bCs/>
          <w:sz w:val="32"/>
          <w:szCs w:val="24"/>
        </w:rPr>
        <w:t>文献、不剔珍本善本、不剔品种、不剔利用率高和读者需求度高的核心馆藏。</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bCs/>
          <w:sz w:val="32"/>
          <w:szCs w:val="24"/>
        </w:rPr>
        <w:t>“</w:t>
      </w:r>
      <w:r w:rsidRPr="00C87533">
        <w:rPr>
          <w:rFonts w:eastAsia="仿宋_GB2312" w:hint="eastAsia"/>
          <w:bCs/>
          <w:sz w:val="32"/>
          <w:szCs w:val="24"/>
        </w:rPr>
        <w:t>三慎剔</w:t>
      </w:r>
      <w:r w:rsidRPr="00C87533">
        <w:rPr>
          <w:rFonts w:eastAsia="仿宋_GB2312"/>
          <w:bCs/>
          <w:sz w:val="32"/>
          <w:szCs w:val="24"/>
        </w:rPr>
        <w:t>”</w:t>
      </w:r>
      <w:r w:rsidRPr="00C87533">
        <w:rPr>
          <w:rFonts w:eastAsia="仿宋_GB2312" w:hint="eastAsia"/>
          <w:bCs/>
          <w:sz w:val="32"/>
          <w:szCs w:val="24"/>
        </w:rPr>
        <w:t>：慎剔工具书、慎</w:t>
      </w:r>
      <w:proofErr w:type="gramStart"/>
      <w:r w:rsidRPr="00C87533">
        <w:rPr>
          <w:rFonts w:eastAsia="仿宋_GB2312" w:hint="eastAsia"/>
          <w:bCs/>
          <w:sz w:val="32"/>
          <w:szCs w:val="24"/>
        </w:rPr>
        <w:t>剔特色书</w:t>
      </w:r>
      <w:proofErr w:type="gramEnd"/>
      <w:r w:rsidRPr="00C87533">
        <w:rPr>
          <w:rFonts w:eastAsia="仿宋_GB2312" w:hint="eastAsia"/>
          <w:bCs/>
          <w:sz w:val="32"/>
          <w:szCs w:val="24"/>
        </w:rPr>
        <w:t>、慎剔经典图书。</w:t>
      </w:r>
    </w:p>
    <w:p w:rsidR="00C94B53" w:rsidRPr="00C87533" w:rsidRDefault="00C87533">
      <w:pPr>
        <w:adjustRightInd w:val="0"/>
        <w:snapToGrid w:val="0"/>
        <w:spacing w:line="560" w:lineRule="exact"/>
        <w:ind w:firstLineChars="200" w:firstLine="640"/>
        <w:outlineLvl w:val="2"/>
        <w:rPr>
          <w:rFonts w:eastAsia="黑体"/>
          <w:bCs/>
          <w:sz w:val="32"/>
          <w:szCs w:val="32"/>
        </w:rPr>
      </w:pPr>
      <w:r w:rsidRPr="00C87533">
        <w:rPr>
          <w:rFonts w:eastAsia="黑体"/>
          <w:bCs/>
          <w:sz w:val="32"/>
          <w:szCs w:val="32"/>
        </w:rPr>
        <w:t>5.2.3</w:t>
      </w:r>
      <w:r w:rsidRPr="00C87533">
        <w:rPr>
          <w:rFonts w:eastAsia="黑体" w:hint="eastAsia"/>
          <w:bCs/>
          <w:sz w:val="32"/>
          <w:szCs w:val="32"/>
        </w:rPr>
        <w:t>合理分工</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在明确图书质检规划目标、保障充足人力资源的基础上，规划图书质检工作，科学合理安排工作任务。</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在人员方面，结合小组成员日常业务职责及专业技术特长，对全流程图书质检工作内容的落实到人，压实责任。</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在分工方面，从图书馆管理系统书目数据筛查及现场核查两个方面开展工作，并明确将系统筛查与现场核查同时进行，或按照先后顺序进行。</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在区域方面，汇总图书质检对象所在馆藏地，例如图书馆藏书室、学生阅览室、班级图书漂流角等，检查责任落实到人，确保检查工作无死角。</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在形式方面。可采取专门时段开展检查，或将图书质检工作融入常规教学管理工作中。</w:t>
      </w:r>
    </w:p>
    <w:p w:rsidR="00C94B53" w:rsidRPr="00C87533" w:rsidRDefault="00C87533">
      <w:pPr>
        <w:adjustRightInd w:val="0"/>
        <w:snapToGrid w:val="0"/>
        <w:spacing w:line="560" w:lineRule="exact"/>
        <w:ind w:firstLineChars="200" w:firstLine="640"/>
        <w:outlineLvl w:val="2"/>
        <w:rPr>
          <w:rFonts w:eastAsia="黑体"/>
          <w:bCs/>
          <w:sz w:val="32"/>
          <w:szCs w:val="32"/>
        </w:rPr>
      </w:pPr>
      <w:r w:rsidRPr="00C87533">
        <w:rPr>
          <w:rFonts w:eastAsia="黑体"/>
          <w:bCs/>
          <w:sz w:val="32"/>
          <w:szCs w:val="32"/>
        </w:rPr>
        <w:t>5.2.4</w:t>
      </w:r>
      <w:r w:rsidRPr="00C87533">
        <w:rPr>
          <w:rFonts w:eastAsia="黑体" w:hint="eastAsia"/>
          <w:bCs/>
          <w:sz w:val="32"/>
          <w:szCs w:val="32"/>
        </w:rPr>
        <w:t>结果呈现</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图书质检方案应制定质检结果</w:t>
      </w:r>
      <w:r w:rsidRPr="00C87533">
        <w:rPr>
          <w:rFonts w:eastAsia="仿宋_GB2312" w:hint="eastAsia"/>
          <w:bCs/>
          <w:sz w:val="32"/>
          <w:szCs w:val="24"/>
          <w:lang w:eastAsia="zh-Hans"/>
        </w:rPr>
        <w:t>的处置流程，</w:t>
      </w:r>
      <w:r w:rsidRPr="00C87533">
        <w:rPr>
          <w:rFonts w:eastAsia="仿宋_GB2312" w:hint="eastAsia"/>
          <w:bCs/>
          <w:sz w:val="32"/>
          <w:szCs w:val="24"/>
        </w:rPr>
        <w:t>包括下架图书的处置，图书质检工作报告撰写，向相关人员通报图书质检结果等。</w:t>
      </w:r>
      <w:bookmarkStart w:id="187" w:name="_Toc4780"/>
    </w:p>
    <w:p w:rsidR="00C94B53" w:rsidRPr="00C87533" w:rsidRDefault="00C87533">
      <w:pPr>
        <w:adjustRightInd w:val="0"/>
        <w:snapToGrid w:val="0"/>
        <w:spacing w:line="560" w:lineRule="exact"/>
        <w:ind w:firstLineChars="200" w:firstLine="640"/>
        <w:outlineLvl w:val="1"/>
        <w:rPr>
          <w:rFonts w:eastAsia="黑体"/>
          <w:bCs/>
          <w:sz w:val="32"/>
          <w:szCs w:val="32"/>
        </w:rPr>
      </w:pPr>
      <w:bookmarkStart w:id="188" w:name="_Toc18696"/>
      <w:bookmarkStart w:id="189" w:name="_Toc21893"/>
      <w:bookmarkStart w:id="190" w:name="_Toc4792"/>
      <w:bookmarkStart w:id="191" w:name="_Toc31949"/>
      <w:bookmarkStart w:id="192" w:name="_Toc32638"/>
      <w:bookmarkStart w:id="193" w:name="_Toc19887"/>
      <w:bookmarkStart w:id="194" w:name="_Toc22675"/>
      <w:r w:rsidRPr="00C87533">
        <w:rPr>
          <w:rFonts w:eastAsia="黑体"/>
          <w:bCs/>
          <w:sz w:val="32"/>
          <w:szCs w:val="32"/>
        </w:rPr>
        <w:t>5.3</w:t>
      </w:r>
      <w:r w:rsidRPr="00C87533">
        <w:rPr>
          <w:rFonts w:eastAsia="黑体" w:hint="eastAsia"/>
          <w:bCs/>
          <w:sz w:val="32"/>
          <w:szCs w:val="32"/>
        </w:rPr>
        <w:t>实施质检工作</w:t>
      </w:r>
      <w:bookmarkEnd w:id="187"/>
      <w:bookmarkEnd w:id="188"/>
      <w:bookmarkEnd w:id="189"/>
      <w:bookmarkEnd w:id="190"/>
      <w:bookmarkEnd w:id="191"/>
      <w:bookmarkEnd w:id="192"/>
      <w:bookmarkEnd w:id="193"/>
      <w:bookmarkEnd w:id="194"/>
    </w:p>
    <w:p w:rsidR="00C94B53" w:rsidRPr="00C87533" w:rsidRDefault="00C87533">
      <w:pPr>
        <w:adjustRightInd w:val="0"/>
        <w:snapToGrid w:val="0"/>
        <w:spacing w:line="560" w:lineRule="exact"/>
        <w:ind w:firstLineChars="200" w:firstLine="640"/>
        <w:rPr>
          <w:rFonts w:eastAsia="仿宋_GB2312"/>
          <w:sz w:val="32"/>
          <w:szCs w:val="24"/>
        </w:rPr>
      </w:pPr>
      <w:r w:rsidRPr="00C87533">
        <w:rPr>
          <w:rFonts w:eastAsia="仿宋_GB2312" w:hint="eastAsia"/>
          <w:sz w:val="32"/>
          <w:szCs w:val="24"/>
        </w:rPr>
        <w:t>图书质检</w:t>
      </w:r>
      <w:r w:rsidRPr="00C87533">
        <w:rPr>
          <w:rFonts w:eastAsia="仿宋_GB2312" w:hint="eastAsia"/>
          <w:sz w:val="32"/>
          <w:szCs w:val="24"/>
          <w:lang w:eastAsia="zh-Hans"/>
        </w:rPr>
        <w:t>工作</w:t>
      </w:r>
      <w:r w:rsidRPr="00C87533">
        <w:rPr>
          <w:rFonts w:eastAsia="仿宋_GB2312" w:hint="eastAsia"/>
          <w:sz w:val="32"/>
          <w:szCs w:val="24"/>
        </w:rPr>
        <w:t>可分为整体检查和逐本排查两种，前者借助图书馆管理系统中的各项数据，实现对藏书数量、书龄、比例、利用率等情况的快速检查；后者借助人工排查的方式，实现对单本藏书外观和内容的深度把握，两种方式可单独进行或结合使用。</w:t>
      </w:r>
    </w:p>
    <w:p w:rsidR="00C94B53" w:rsidRPr="00C87533" w:rsidRDefault="00C87533">
      <w:pPr>
        <w:adjustRightInd w:val="0"/>
        <w:snapToGrid w:val="0"/>
        <w:spacing w:line="560" w:lineRule="exact"/>
        <w:ind w:firstLineChars="200" w:firstLine="640"/>
        <w:outlineLvl w:val="2"/>
        <w:rPr>
          <w:rFonts w:eastAsia="仿宋_GB2312"/>
          <w:b/>
          <w:bCs/>
          <w:sz w:val="32"/>
          <w:szCs w:val="24"/>
        </w:rPr>
      </w:pPr>
      <w:r w:rsidRPr="00C87533">
        <w:rPr>
          <w:rFonts w:eastAsia="黑体"/>
          <w:bCs/>
          <w:sz w:val="32"/>
          <w:szCs w:val="32"/>
        </w:rPr>
        <w:t>5.3.1</w:t>
      </w:r>
      <w:r w:rsidRPr="00C87533">
        <w:rPr>
          <w:rFonts w:eastAsia="黑体" w:hint="eastAsia"/>
          <w:bCs/>
          <w:sz w:val="32"/>
          <w:szCs w:val="32"/>
        </w:rPr>
        <w:t>整体检查</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借助图书馆管理信息系统统计馆藏图书数量</w:t>
      </w:r>
      <w:r w:rsidRPr="00C87533">
        <w:rPr>
          <w:rFonts w:eastAsia="仿宋_GB2312" w:hint="eastAsia"/>
          <w:bCs/>
          <w:sz w:val="32"/>
          <w:szCs w:val="24"/>
          <w:lang w:eastAsia="zh-Hans"/>
        </w:rPr>
        <w:t>是否达标</w:t>
      </w:r>
      <w:r w:rsidRPr="00C87533">
        <w:rPr>
          <w:rFonts w:eastAsia="仿宋_GB2312" w:hint="eastAsia"/>
          <w:bCs/>
          <w:sz w:val="32"/>
          <w:szCs w:val="24"/>
        </w:rPr>
        <w:t>。借助系统分析馆藏图书结构，</w:t>
      </w:r>
      <w:proofErr w:type="gramStart"/>
      <w:r w:rsidRPr="00C87533">
        <w:rPr>
          <w:rFonts w:eastAsia="仿宋_GB2312" w:hint="eastAsia"/>
          <w:bCs/>
          <w:sz w:val="32"/>
          <w:szCs w:val="24"/>
        </w:rPr>
        <w:t>如书龄分析</w:t>
      </w:r>
      <w:proofErr w:type="gramEnd"/>
      <w:r w:rsidRPr="00C87533">
        <w:rPr>
          <w:rFonts w:eastAsia="仿宋_GB2312" w:hint="eastAsia"/>
          <w:bCs/>
          <w:sz w:val="32"/>
          <w:szCs w:val="24"/>
        </w:rPr>
        <w:t>，检查图书馆提供信息的新旧程度；学科结构分析，检查各学科馆藏比例及对读者需求的适应程度、对图书馆规程要求的满足程度；图书使用统计分析，检查图书的利用率、</w:t>
      </w:r>
      <w:proofErr w:type="gramStart"/>
      <w:r w:rsidRPr="00C87533">
        <w:rPr>
          <w:rFonts w:eastAsia="仿宋_GB2312" w:hint="eastAsia"/>
          <w:bCs/>
          <w:sz w:val="32"/>
          <w:szCs w:val="24"/>
        </w:rPr>
        <w:t>滞架时</w:t>
      </w:r>
      <w:proofErr w:type="gramEnd"/>
      <w:r w:rsidRPr="00C87533">
        <w:rPr>
          <w:rFonts w:eastAsia="仿宋_GB2312" w:hint="eastAsia"/>
          <w:bCs/>
          <w:sz w:val="32"/>
          <w:szCs w:val="24"/>
        </w:rPr>
        <w:t>长等情况。排查书龄长、学科占比过高、利用率低、</w:t>
      </w:r>
      <w:proofErr w:type="gramStart"/>
      <w:r w:rsidRPr="00C87533">
        <w:rPr>
          <w:rFonts w:eastAsia="仿宋_GB2312" w:hint="eastAsia"/>
          <w:bCs/>
          <w:sz w:val="32"/>
          <w:szCs w:val="24"/>
        </w:rPr>
        <w:t>滞架时间</w:t>
      </w:r>
      <w:proofErr w:type="gramEnd"/>
      <w:r w:rsidRPr="00C87533">
        <w:rPr>
          <w:rFonts w:eastAsia="仿宋_GB2312" w:hint="eastAsia"/>
          <w:bCs/>
          <w:sz w:val="32"/>
          <w:szCs w:val="24"/>
        </w:rPr>
        <w:t>长、复本量高等需要清理下架的图书。</w:t>
      </w:r>
    </w:p>
    <w:p w:rsidR="00C94B53" w:rsidRPr="00C87533" w:rsidRDefault="00C87533">
      <w:pPr>
        <w:adjustRightInd w:val="0"/>
        <w:snapToGrid w:val="0"/>
        <w:spacing w:line="560" w:lineRule="exact"/>
        <w:ind w:firstLineChars="200" w:firstLine="640"/>
        <w:outlineLvl w:val="2"/>
        <w:rPr>
          <w:rFonts w:eastAsia="仿宋_GB2312"/>
          <w:b/>
          <w:bCs/>
          <w:sz w:val="32"/>
          <w:szCs w:val="24"/>
        </w:rPr>
      </w:pPr>
      <w:r w:rsidRPr="00C87533">
        <w:rPr>
          <w:rFonts w:eastAsia="黑体"/>
          <w:bCs/>
          <w:sz w:val="32"/>
          <w:szCs w:val="32"/>
        </w:rPr>
        <w:t>5.3.2</w:t>
      </w:r>
      <w:r w:rsidRPr="00C87533">
        <w:rPr>
          <w:rFonts w:eastAsia="黑体" w:hint="eastAsia"/>
          <w:bCs/>
          <w:sz w:val="32"/>
          <w:szCs w:val="32"/>
        </w:rPr>
        <w:t>逐本排查</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按照前一阶段图书质检</w:t>
      </w:r>
      <w:r w:rsidRPr="00C87533">
        <w:rPr>
          <w:rFonts w:eastAsia="仿宋_GB2312" w:hint="eastAsia"/>
          <w:bCs/>
          <w:sz w:val="32"/>
          <w:szCs w:val="24"/>
          <w:lang w:eastAsia="zh-Hans"/>
        </w:rPr>
        <w:t>工作</w:t>
      </w:r>
      <w:r w:rsidRPr="00C87533">
        <w:rPr>
          <w:rFonts w:eastAsia="仿宋_GB2312" w:hint="eastAsia"/>
          <w:bCs/>
          <w:sz w:val="32"/>
          <w:szCs w:val="24"/>
        </w:rPr>
        <w:t>小组制定的工作方案，依据区域分工，结合图书质检的内容和外观要求，进行逐本检查。如存在图书质检要求中明确禁止进入校园的图书，应果断清理，停止流通。当上级有关部门有明令停止流通的图书清单时，应对照清单逐本筛查，并举一反三对同类型图书进行排查。</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sz w:val="32"/>
          <w:szCs w:val="24"/>
        </w:rPr>
        <w:t>将排查出的拟下架图书进行分类整理，并进行复核</w:t>
      </w:r>
      <w:r w:rsidRPr="00C87533">
        <w:rPr>
          <w:rFonts w:eastAsia="仿宋_GB2312" w:hint="eastAsia"/>
          <w:bCs/>
          <w:sz w:val="32"/>
          <w:szCs w:val="24"/>
        </w:rPr>
        <w:t>，确保有保存价值的图书未被误清理</w:t>
      </w:r>
      <w:r w:rsidRPr="00C87533">
        <w:rPr>
          <w:rFonts w:eastAsia="仿宋_GB2312" w:hint="eastAsia"/>
          <w:sz w:val="32"/>
          <w:szCs w:val="24"/>
        </w:rPr>
        <w:t>。</w:t>
      </w:r>
    </w:p>
    <w:p w:rsidR="00C94B53" w:rsidRPr="00C87533" w:rsidRDefault="00C87533">
      <w:pPr>
        <w:adjustRightInd w:val="0"/>
        <w:snapToGrid w:val="0"/>
        <w:spacing w:line="560" w:lineRule="exact"/>
        <w:ind w:firstLineChars="200" w:firstLine="640"/>
        <w:outlineLvl w:val="1"/>
        <w:rPr>
          <w:rFonts w:eastAsia="黑体"/>
          <w:bCs/>
          <w:sz w:val="32"/>
          <w:szCs w:val="24"/>
        </w:rPr>
      </w:pPr>
      <w:bookmarkStart w:id="195" w:name="_Toc28031"/>
      <w:bookmarkStart w:id="196" w:name="_Toc20189"/>
      <w:bookmarkStart w:id="197" w:name="_Toc19722"/>
      <w:bookmarkStart w:id="198" w:name="_Toc10073"/>
      <w:bookmarkStart w:id="199" w:name="_Toc22972"/>
      <w:bookmarkStart w:id="200" w:name="_Toc21746"/>
      <w:bookmarkStart w:id="201" w:name="_Toc3526"/>
      <w:bookmarkStart w:id="202" w:name="_Toc13810"/>
      <w:r w:rsidRPr="00C87533">
        <w:rPr>
          <w:rFonts w:eastAsia="黑体"/>
          <w:bCs/>
          <w:sz w:val="32"/>
          <w:szCs w:val="32"/>
        </w:rPr>
        <w:t>5.4</w:t>
      </w:r>
      <w:r w:rsidRPr="00C87533">
        <w:rPr>
          <w:rFonts w:eastAsia="黑体" w:hint="eastAsia"/>
          <w:bCs/>
          <w:sz w:val="32"/>
          <w:szCs w:val="32"/>
        </w:rPr>
        <w:t>处置质检结果</w:t>
      </w:r>
      <w:bookmarkEnd w:id="195"/>
      <w:bookmarkEnd w:id="196"/>
      <w:bookmarkEnd w:id="197"/>
      <w:bookmarkEnd w:id="198"/>
      <w:bookmarkEnd w:id="199"/>
      <w:bookmarkEnd w:id="200"/>
      <w:bookmarkEnd w:id="201"/>
      <w:bookmarkEnd w:id="202"/>
    </w:p>
    <w:p w:rsidR="00C94B53" w:rsidRPr="00C87533" w:rsidRDefault="00C87533">
      <w:pPr>
        <w:adjustRightInd w:val="0"/>
        <w:snapToGrid w:val="0"/>
        <w:spacing w:line="560" w:lineRule="exact"/>
        <w:ind w:firstLineChars="200" w:firstLine="640"/>
        <w:outlineLvl w:val="2"/>
        <w:rPr>
          <w:rFonts w:eastAsia="黑体"/>
          <w:bCs/>
          <w:sz w:val="32"/>
          <w:szCs w:val="32"/>
        </w:rPr>
      </w:pPr>
      <w:r w:rsidRPr="00C87533">
        <w:rPr>
          <w:rFonts w:eastAsia="黑体"/>
          <w:bCs/>
          <w:sz w:val="32"/>
          <w:szCs w:val="32"/>
        </w:rPr>
        <w:t>5.4.1</w:t>
      </w:r>
      <w:r w:rsidRPr="00C87533">
        <w:rPr>
          <w:rFonts w:eastAsia="黑体" w:hint="eastAsia"/>
          <w:bCs/>
          <w:sz w:val="32"/>
          <w:szCs w:val="32"/>
        </w:rPr>
        <w:t>提交审核</w:t>
      </w:r>
    </w:p>
    <w:p w:rsidR="00C94B53" w:rsidRPr="00C87533" w:rsidRDefault="00C87533">
      <w:pPr>
        <w:adjustRightInd w:val="0"/>
        <w:snapToGrid w:val="0"/>
        <w:spacing w:line="560" w:lineRule="exact"/>
        <w:ind w:firstLineChars="200" w:firstLine="640"/>
        <w:outlineLvl w:val="2"/>
        <w:rPr>
          <w:rFonts w:eastAsia="仿宋_GB2312"/>
          <w:bCs/>
          <w:sz w:val="32"/>
          <w:szCs w:val="24"/>
        </w:rPr>
      </w:pPr>
      <w:r w:rsidRPr="00C87533">
        <w:rPr>
          <w:rFonts w:eastAsia="仿宋_GB2312" w:hint="eastAsia"/>
          <w:bCs/>
          <w:sz w:val="32"/>
          <w:szCs w:val="24"/>
        </w:rPr>
        <w:t>将拟下架图书提交图书质检</w:t>
      </w:r>
      <w:r w:rsidRPr="00C87533">
        <w:rPr>
          <w:rFonts w:eastAsia="仿宋_GB2312" w:hint="eastAsia"/>
          <w:bCs/>
          <w:sz w:val="32"/>
          <w:szCs w:val="24"/>
          <w:lang w:eastAsia="zh-Hans"/>
        </w:rPr>
        <w:t>工作</w:t>
      </w:r>
      <w:r w:rsidRPr="00C87533">
        <w:rPr>
          <w:rFonts w:eastAsia="仿宋_GB2312" w:hint="eastAsia"/>
          <w:bCs/>
          <w:sz w:val="32"/>
          <w:szCs w:val="24"/>
        </w:rPr>
        <w:t>小组组长或相关负责人审核，如果存在无法抉择的争议图书，可请求上级部门指导或咨询相关专家</w:t>
      </w:r>
      <w:proofErr w:type="gramStart"/>
      <w:r w:rsidRPr="00C87533">
        <w:rPr>
          <w:rFonts w:eastAsia="仿宋_GB2312" w:hint="eastAsia"/>
          <w:bCs/>
          <w:sz w:val="32"/>
          <w:szCs w:val="24"/>
        </w:rPr>
        <w:t>作出</w:t>
      </w:r>
      <w:proofErr w:type="gramEnd"/>
      <w:r w:rsidRPr="00C87533">
        <w:rPr>
          <w:rFonts w:eastAsia="仿宋_GB2312" w:hint="eastAsia"/>
          <w:bCs/>
          <w:sz w:val="32"/>
          <w:szCs w:val="24"/>
        </w:rPr>
        <w:t>判断。</w:t>
      </w:r>
    </w:p>
    <w:p w:rsidR="00C94B53" w:rsidRPr="00C87533" w:rsidRDefault="00C87533">
      <w:pPr>
        <w:adjustRightInd w:val="0"/>
        <w:snapToGrid w:val="0"/>
        <w:spacing w:line="560" w:lineRule="exact"/>
        <w:ind w:firstLineChars="200" w:firstLine="640"/>
        <w:outlineLvl w:val="2"/>
        <w:rPr>
          <w:rFonts w:eastAsia="仿宋_GB2312"/>
          <w:bCs/>
          <w:sz w:val="32"/>
          <w:szCs w:val="24"/>
        </w:rPr>
      </w:pPr>
      <w:r w:rsidRPr="00C87533">
        <w:rPr>
          <w:rFonts w:eastAsia="黑体"/>
          <w:bCs/>
          <w:sz w:val="32"/>
          <w:szCs w:val="32"/>
        </w:rPr>
        <w:t>5.4.2</w:t>
      </w:r>
      <w:r w:rsidRPr="00C87533">
        <w:rPr>
          <w:rFonts w:eastAsia="黑体" w:hint="eastAsia"/>
          <w:bCs/>
          <w:sz w:val="32"/>
          <w:szCs w:val="32"/>
        </w:rPr>
        <w:t>分类下架</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按照审核结果及时分类处置问题图书。各学校图书馆应将排查出的图书建档造册，做好分类和记录，并同步对图书馆管理系统中的书目数据进行处理。</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有违合法性、适宜性的图书应立即下架，停止流通，</w:t>
      </w:r>
      <w:proofErr w:type="gramStart"/>
      <w:r w:rsidRPr="00C87533">
        <w:rPr>
          <w:rFonts w:eastAsia="仿宋_GB2312" w:hint="eastAsia"/>
          <w:bCs/>
          <w:sz w:val="32"/>
          <w:szCs w:val="24"/>
        </w:rPr>
        <w:t>另库保存</w:t>
      </w:r>
      <w:proofErr w:type="gramEnd"/>
      <w:r w:rsidRPr="00C87533">
        <w:rPr>
          <w:rFonts w:eastAsia="仿宋_GB2312" w:hint="eastAsia"/>
          <w:bCs/>
          <w:sz w:val="32"/>
          <w:szCs w:val="24"/>
        </w:rPr>
        <w:t>。有违可观性的图书分类处置，品相欠佳的图书</w:t>
      </w:r>
      <w:proofErr w:type="gramStart"/>
      <w:r w:rsidRPr="00C87533">
        <w:rPr>
          <w:rFonts w:eastAsia="仿宋_GB2312" w:hint="eastAsia"/>
          <w:bCs/>
          <w:sz w:val="32"/>
          <w:szCs w:val="24"/>
        </w:rPr>
        <w:t>可另库保存</w:t>
      </w:r>
      <w:proofErr w:type="gramEnd"/>
      <w:r w:rsidRPr="00C87533">
        <w:rPr>
          <w:rFonts w:eastAsia="仿宋_GB2312" w:hint="eastAsia"/>
          <w:bCs/>
          <w:sz w:val="32"/>
          <w:szCs w:val="24"/>
        </w:rPr>
        <w:t>；加工不规范的图书应完善加工流程后重新上架流通；仍具保存和使用价值的陈旧图书应做好修复及保护后考虑重新上架流通；因利用率高而残破、缺损的图书应视情况修复或采购补充同种新书。因借阅量低、</w:t>
      </w:r>
      <w:proofErr w:type="gramStart"/>
      <w:r w:rsidRPr="00C87533">
        <w:rPr>
          <w:rFonts w:eastAsia="仿宋_GB2312" w:hint="eastAsia"/>
          <w:bCs/>
          <w:sz w:val="32"/>
          <w:szCs w:val="24"/>
        </w:rPr>
        <w:t>滞架时间</w:t>
      </w:r>
      <w:proofErr w:type="gramEnd"/>
      <w:r w:rsidRPr="00C87533">
        <w:rPr>
          <w:rFonts w:eastAsia="仿宋_GB2312" w:hint="eastAsia"/>
          <w:bCs/>
          <w:sz w:val="32"/>
          <w:szCs w:val="24"/>
        </w:rPr>
        <w:t>长而被筛查出来的图书，可经过挑选后尝试通过调架、专题推荐等方式为图书找到潜在的读者，如仍无改善则可以考虑下架，</w:t>
      </w:r>
      <w:proofErr w:type="gramStart"/>
      <w:r w:rsidRPr="00C87533">
        <w:rPr>
          <w:rFonts w:eastAsia="仿宋_GB2312" w:hint="eastAsia"/>
          <w:bCs/>
          <w:sz w:val="32"/>
          <w:szCs w:val="24"/>
        </w:rPr>
        <w:t>另库保存</w:t>
      </w:r>
      <w:proofErr w:type="gramEnd"/>
      <w:r w:rsidRPr="00C87533">
        <w:rPr>
          <w:rFonts w:eastAsia="仿宋_GB2312" w:hint="eastAsia"/>
          <w:bCs/>
          <w:sz w:val="32"/>
          <w:szCs w:val="24"/>
        </w:rPr>
        <w:t>。</w:t>
      </w:r>
    </w:p>
    <w:p w:rsidR="00C94B53" w:rsidRPr="00C87533" w:rsidRDefault="00C87533">
      <w:pPr>
        <w:adjustRightInd w:val="0"/>
        <w:snapToGrid w:val="0"/>
        <w:spacing w:line="560" w:lineRule="exact"/>
        <w:ind w:firstLineChars="200" w:firstLine="640"/>
        <w:outlineLvl w:val="2"/>
        <w:rPr>
          <w:rFonts w:eastAsia="黑体"/>
          <w:bCs/>
          <w:sz w:val="32"/>
          <w:szCs w:val="32"/>
        </w:rPr>
      </w:pPr>
      <w:r w:rsidRPr="00C87533">
        <w:rPr>
          <w:rFonts w:eastAsia="黑体"/>
          <w:bCs/>
          <w:sz w:val="32"/>
          <w:szCs w:val="32"/>
        </w:rPr>
        <w:t>5.4.3</w:t>
      </w:r>
      <w:r w:rsidRPr="00C87533">
        <w:rPr>
          <w:rFonts w:eastAsia="黑体" w:hint="eastAsia"/>
          <w:bCs/>
          <w:sz w:val="32"/>
          <w:szCs w:val="32"/>
        </w:rPr>
        <w:t>清理积压</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对于一段时间内已累计一定数量的清查图书，图书馆管理人员应区分清理下</w:t>
      </w:r>
      <w:proofErr w:type="gramStart"/>
      <w:r w:rsidRPr="00C87533">
        <w:rPr>
          <w:rFonts w:eastAsia="仿宋_GB2312" w:hint="eastAsia"/>
          <w:bCs/>
          <w:sz w:val="32"/>
          <w:szCs w:val="24"/>
        </w:rPr>
        <w:t>架原因</w:t>
      </w:r>
      <w:proofErr w:type="gramEnd"/>
      <w:r w:rsidRPr="00C87533">
        <w:rPr>
          <w:rFonts w:eastAsia="仿宋_GB2312" w:hint="eastAsia"/>
          <w:bCs/>
          <w:sz w:val="32"/>
          <w:szCs w:val="24"/>
        </w:rPr>
        <w:t>后，结合资产管理业务要求，适时将图书移交给学校资产管理部门，配合学校资产管理部门办理资产处置手续。学校资产管理部门参照各级国有资产处置管理办法等规定，遵循合法合</w:t>
      </w:r>
      <w:proofErr w:type="gramStart"/>
      <w:r w:rsidRPr="00C87533">
        <w:rPr>
          <w:rFonts w:eastAsia="仿宋_GB2312" w:hint="eastAsia"/>
          <w:bCs/>
          <w:sz w:val="32"/>
          <w:szCs w:val="24"/>
        </w:rPr>
        <w:t>规</w:t>
      </w:r>
      <w:proofErr w:type="gramEnd"/>
      <w:r w:rsidRPr="00C87533">
        <w:rPr>
          <w:rFonts w:eastAsia="仿宋_GB2312" w:hint="eastAsia"/>
          <w:bCs/>
          <w:sz w:val="32"/>
          <w:szCs w:val="24"/>
        </w:rPr>
        <w:t>、分级分类、科学规范的原则，对</w:t>
      </w:r>
      <w:proofErr w:type="gramStart"/>
      <w:r w:rsidRPr="00C87533">
        <w:rPr>
          <w:rFonts w:eastAsia="仿宋_GB2312" w:hint="eastAsia"/>
          <w:bCs/>
          <w:sz w:val="32"/>
          <w:szCs w:val="24"/>
        </w:rPr>
        <w:t>不同清理下架原因</w:t>
      </w:r>
      <w:proofErr w:type="gramEnd"/>
      <w:r w:rsidRPr="00C87533">
        <w:rPr>
          <w:rFonts w:eastAsia="仿宋_GB2312" w:hint="eastAsia"/>
          <w:bCs/>
          <w:sz w:val="32"/>
          <w:szCs w:val="24"/>
        </w:rPr>
        <w:t>的图书采取无偿划转、捐赠、置换、转让、报废或销毁等恰当处置。</w:t>
      </w:r>
    </w:p>
    <w:p w:rsidR="00C94B53" w:rsidRPr="00C87533" w:rsidRDefault="00C87533">
      <w:pPr>
        <w:adjustRightInd w:val="0"/>
        <w:snapToGrid w:val="0"/>
        <w:spacing w:line="560" w:lineRule="exact"/>
        <w:ind w:firstLineChars="200" w:firstLine="640"/>
        <w:outlineLvl w:val="1"/>
        <w:rPr>
          <w:rFonts w:eastAsia="黑体"/>
          <w:bCs/>
          <w:sz w:val="32"/>
          <w:szCs w:val="32"/>
        </w:rPr>
      </w:pPr>
      <w:bookmarkStart w:id="203" w:name="_Toc28951"/>
      <w:bookmarkStart w:id="204" w:name="_Toc24968"/>
      <w:bookmarkStart w:id="205" w:name="_Toc592"/>
      <w:bookmarkStart w:id="206" w:name="_Toc18595"/>
      <w:bookmarkStart w:id="207" w:name="_Toc28275"/>
      <w:bookmarkStart w:id="208" w:name="_Toc26943"/>
      <w:bookmarkStart w:id="209" w:name="_Toc8161"/>
      <w:bookmarkStart w:id="210" w:name="_Toc7303"/>
      <w:r w:rsidRPr="00C87533">
        <w:rPr>
          <w:rFonts w:eastAsia="黑体"/>
          <w:bCs/>
          <w:sz w:val="32"/>
          <w:szCs w:val="32"/>
        </w:rPr>
        <w:t>5.5</w:t>
      </w:r>
      <w:r w:rsidRPr="00C87533">
        <w:rPr>
          <w:rFonts w:eastAsia="黑体" w:hint="eastAsia"/>
          <w:bCs/>
          <w:sz w:val="32"/>
          <w:szCs w:val="32"/>
        </w:rPr>
        <w:t>撰写质检报告</w:t>
      </w:r>
      <w:bookmarkEnd w:id="203"/>
      <w:bookmarkEnd w:id="204"/>
      <w:bookmarkEnd w:id="205"/>
      <w:bookmarkEnd w:id="206"/>
      <w:bookmarkEnd w:id="207"/>
      <w:bookmarkEnd w:id="208"/>
      <w:bookmarkEnd w:id="209"/>
      <w:bookmarkEnd w:id="210"/>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做好图书质检工作的组织、执行过程及结果的登记（附件</w:t>
      </w:r>
      <w:r w:rsidRPr="00C87533">
        <w:rPr>
          <w:rFonts w:eastAsia="仿宋_GB2312"/>
          <w:bCs/>
          <w:sz w:val="32"/>
          <w:szCs w:val="24"/>
        </w:rPr>
        <w:t>3</w:t>
      </w:r>
      <w:r w:rsidRPr="00C87533">
        <w:rPr>
          <w:rFonts w:eastAsia="仿宋_GB2312" w:hint="eastAsia"/>
          <w:bCs/>
          <w:sz w:val="32"/>
          <w:szCs w:val="24"/>
        </w:rPr>
        <w:t>），编写图书质检报告（附件</w:t>
      </w:r>
      <w:r w:rsidRPr="00C87533">
        <w:rPr>
          <w:rFonts w:eastAsia="仿宋_GB2312"/>
          <w:bCs/>
          <w:sz w:val="32"/>
          <w:szCs w:val="24"/>
        </w:rPr>
        <w:t>4</w:t>
      </w:r>
      <w:r w:rsidRPr="00C87533">
        <w:rPr>
          <w:rFonts w:eastAsia="仿宋_GB2312" w:hint="eastAsia"/>
          <w:bCs/>
          <w:sz w:val="32"/>
          <w:szCs w:val="24"/>
        </w:rPr>
        <w:t>），汇总图文资料建档造册，留档备查，视情况向上级教育</w:t>
      </w:r>
      <w:r w:rsidRPr="00C87533">
        <w:rPr>
          <w:rFonts w:eastAsia="仿宋_GB2312" w:hint="eastAsia"/>
          <w:bCs/>
          <w:sz w:val="32"/>
          <w:szCs w:val="24"/>
          <w:lang w:eastAsia="zh-Hans"/>
        </w:rPr>
        <w:t>行政</w:t>
      </w:r>
      <w:r w:rsidRPr="00C87533">
        <w:rPr>
          <w:rFonts w:eastAsia="仿宋_GB2312" w:hint="eastAsia"/>
          <w:bCs/>
          <w:sz w:val="32"/>
          <w:szCs w:val="24"/>
        </w:rPr>
        <w:t>部门汇报。</w:t>
      </w:r>
    </w:p>
    <w:p w:rsidR="00C94B53" w:rsidRPr="00C87533" w:rsidRDefault="00C87533">
      <w:pPr>
        <w:adjustRightInd w:val="0"/>
        <w:snapToGrid w:val="0"/>
        <w:spacing w:line="560" w:lineRule="exact"/>
        <w:ind w:firstLineChars="200" w:firstLine="640"/>
        <w:outlineLvl w:val="1"/>
        <w:rPr>
          <w:rFonts w:eastAsia="黑体"/>
          <w:bCs/>
          <w:sz w:val="32"/>
          <w:szCs w:val="32"/>
        </w:rPr>
      </w:pPr>
      <w:bookmarkStart w:id="211" w:name="_Toc26320"/>
      <w:bookmarkStart w:id="212" w:name="_Toc32312"/>
      <w:bookmarkStart w:id="213" w:name="_Toc23540"/>
      <w:bookmarkStart w:id="214" w:name="_Toc20962"/>
      <w:bookmarkStart w:id="215" w:name="_Toc2261"/>
      <w:bookmarkStart w:id="216" w:name="_Toc27453"/>
      <w:bookmarkStart w:id="217" w:name="_Toc22177"/>
      <w:bookmarkStart w:id="218" w:name="_Toc21936"/>
      <w:r w:rsidRPr="00C87533">
        <w:rPr>
          <w:rFonts w:eastAsia="黑体"/>
          <w:bCs/>
          <w:sz w:val="32"/>
          <w:szCs w:val="32"/>
        </w:rPr>
        <w:t>5.6</w:t>
      </w:r>
      <w:r w:rsidRPr="00C87533">
        <w:rPr>
          <w:rFonts w:eastAsia="黑体" w:hint="eastAsia"/>
          <w:bCs/>
          <w:sz w:val="32"/>
          <w:szCs w:val="32"/>
        </w:rPr>
        <w:t>完善管理制度</w:t>
      </w:r>
      <w:bookmarkEnd w:id="211"/>
      <w:bookmarkEnd w:id="212"/>
      <w:bookmarkEnd w:id="213"/>
      <w:bookmarkEnd w:id="214"/>
      <w:bookmarkEnd w:id="215"/>
      <w:bookmarkEnd w:id="216"/>
      <w:bookmarkEnd w:id="217"/>
      <w:bookmarkEnd w:id="218"/>
    </w:p>
    <w:p w:rsidR="00C94B5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通过图书质检工作，分析问题图书出现的原因，梳理制度建设、图书管理、学科推荐等环节存在的问题，及时向学校领导、相关部门负责人、图书馆管理人员、班主任及学科教师等相关人员通报图书质检工作结果。图书质检</w:t>
      </w:r>
      <w:r w:rsidRPr="00C87533">
        <w:rPr>
          <w:rFonts w:eastAsia="仿宋_GB2312" w:hint="eastAsia"/>
          <w:bCs/>
          <w:sz w:val="32"/>
          <w:szCs w:val="24"/>
          <w:lang w:eastAsia="zh-Hans"/>
        </w:rPr>
        <w:t>工作</w:t>
      </w:r>
      <w:r w:rsidRPr="00C87533">
        <w:rPr>
          <w:rFonts w:eastAsia="仿宋_GB2312" w:hint="eastAsia"/>
          <w:bCs/>
          <w:sz w:val="32"/>
          <w:szCs w:val="24"/>
        </w:rPr>
        <w:t>小组应关注并传达上级教育</w:t>
      </w:r>
      <w:r w:rsidRPr="00C87533">
        <w:rPr>
          <w:rFonts w:eastAsia="仿宋_GB2312" w:hint="eastAsia"/>
          <w:bCs/>
          <w:sz w:val="32"/>
          <w:szCs w:val="24"/>
          <w:lang w:eastAsia="zh-Hans"/>
        </w:rPr>
        <w:t>行政</w:t>
      </w:r>
      <w:r w:rsidRPr="00C87533">
        <w:rPr>
          <w:rFonts w:eastAsia="仿宋_GB2312" w:hint="eastAsia"/>
          <w:bCs/>
          <w:sz w:val="32"/>
          <w:szCs w:val="24"/>
        </w:rPr>
        <w:t>部门对图书质检工作的最新要求，及时更新学校的图书负面清单，提高对问题图书的敏感度，举一反三，做好自查自纠。</w:t>
      </w:r>
    </w:p>
    <w:p w:rsidR="00C87533" w:rsidRPr="00C87533" w:rsidRDefault="00C87533" w:rsidP="00BC7802">
      <w:pPr>
        <w:adjustRightInd w:val="0"/>
        <w:snapToGrid w:val="0"/>
        <w:spacing w:line="560" w:lineRule="exact"/>
        <w:rPr>
          <w:rFonts w:eastAsia="仿宋_GB2312"/>
          <w:bCs/>
          <w:sz w:val="32"/>
          <w:szCs w:val="24"/>
        </w:rPr>
      </w:pPr>
    </w:p>
    <w:p w:rsidR="00C94B53" w:rsidRPr="00BC7802" w:rsidRDefault="00C87533" w:rsidP="00BC7802">
      <w:pPr>
        <w:pStyle w:val="1"/>
        <w:adjustRightInd w:val="0"/>
        <w:snapToGrid w:val="0"/>
        <w:spacing w:before="0" w:after="0"/>
        <w:ind w:firstLineChars="100" w:firstLine="360"/>
        <w:rPr>
          <w:rFonts w:ascii="Times New Roman" w:eastAsia="黑体" w:hAnsi="Times New Roman"/>
        </w:rPr>
      </w:pPr>
      <w:bookmarkStart w:id="219" w:name="_Toc25407"/>
      <w:bookmarkStart w:id="220" w:name="_Toc17902"/>
      <w:bookmarkStart w:id="221" w:name="_Toc2896"/>
      <w:bookmarkStart w:id="222" w:name="_Toc26027"/>
      <w:bookmarkStart w:id="223" w:name="_Toc30754"/>
      <w:bookmarkStart w:id="224" w:name="_Toc11972"/>
      <w:bookmarkStart w:id="225" w:name="_Toc8752"/>
      <w:r w:rsidRPr="00BC7802">
        <w:rPr>
          <w:rFonts w:ascii="Times New Roman" w:hAnsi="Times New Roman"/>
        </w:rPr>
        <w:t>6.</w:t>
      </w:r>
      <w:r w:rsidRPr="00BC7802">
        <w:rPr>
          <w:rFonts w:ascii="Times New Roman" w:hAnsi="Times New Roman"/>
        </w:rPr>
        <w:t>工作方法</w:t>
      </w:r>
      <w:bookmarkEnd w:id="219"/>
      <w:bookmarkEnd w:id="220"/>
      <w:bookmarkEnd w:id="221"/>
      <w:bookmarkEnd w:id="222"/>
      <w:bookmarkEnd w:id="223"/>
      <w:bookmarkEnd w:id="224"/>
      <w:bookmarkEnd w:id="225"/>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图书质检工作可以采用定量和定性相结合的方法，以统计数据和教育部推荐书目为依据，结合图书质检人员的专业知识和工作经验，选用一种或多种方法相结合的方式科学开展图书质检工作，保障图书质检工作合法、合</w:t>
      </w:r>
      <w:proofErr w:type="gramStart"/>
      <w:r w:rsidRPr="00C87533">
        <w:rPr>
          <w:rFonts w:eastAsia="仿宋_GB2312" w:hint="eastAsia"/>
          <w:bCs/>
          <w:sz w:val="32"/>
          <w:szCs w:val="24"/>
        </w:rPr>
        <w:t>规</w:t>
      </w:r>
      <w:proofErr w:type="gramEnd"/>
      <w:r w:rsidRPr="00C87533">
        <w:rPr>
          <w:rFonts w:eastAsia="仿宋_GB2312" w:hint="eastAsia"/>
          <w:bCs/>
          <w:sz w:val="32"/>
          <w:szCs w:val="24"/>
        </w:rPr>
        <w:t>与合理。</w:t>
      </w:r>
    </w:p>
    <w:p w:rsidR="00C94B53" w:rsidRPr="00C87533" w:rsidRDefault="00C87533">
      <w:pPr>
        <w:adjustRightInd w:val="0"/>
        <w:snapToGrid w:val="0"/>
        <w:spacing w:line="560" w:lineRule="exact"/>
        <w:ind w:firstLineChars="200" w:firstLine="640"/>
        <w:outlineLvl w:val="1"/>
        <w:rPr>
          <w:rFonts w:eastAsia="黑体"/>
          <w:bCs/>
          <w:sz w:val="32"/>
          <w:szCs w:val="32"/>
        </w:rPr>
      </w:pPr>
      <w:bookmarkStart w:id="226" w:name="_Toc14306"/>
      <w:bookmarkStart w:id="227" w:name="_Toc17254"/>
      <w:bookmarkStart w:id="228" w:name="_Toc3417"/>
      <w:bookmarkStart w:id="229" w:name="_Toc13177"/>
      <w:bookmarkStart w:id="230" w:name="_Toc20040"/>
      <w:bookmarkStart w:id="231" w:name="_Toc28043"/>
      <w:bookmarkStart w:id="232" w:name="_Toc8242"/>
      <w:r w:rsidRPr="00C87533">
        <w:rPr>
          <w:rFonts w:eastAsia="黑体"/>
          <w:bCs/>
          <w:sz w:val="32"/>
          <w:szCs w:val="32"/>
        </w:rPr>
        <w:t>6.1</w:t>
      </w:r>
      <w:r w:rsidRPr="00C87533">
        <w:rPr>
          <w:rFonts w:eastAsia="黑体" w:hint="eastAsia"/>
          <w:bCs/>
          <w:sz w:val="32"/>
          <w:szCs w:val="32"/>
        </w:rPr>
        <w:t>统计分析法</w:t>
      </w:r>
      <w:bookmarkEnd w:id="226"/>
      <w:bookmarkEnd w:id="227"/>
      <w:bookmarkEnd w:id="228"/>
      <w:bookmarkEnd w:id="229"/>
      <w:bookmarkEnd w:id="230"/>
      <w:bookmarkEnd w:id="231"/>
      <w:bookmarkEnd w:id="232"/>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统计分析法是指通过分析图书从采购到下</w:t>
      </w:r>
      <w:proofErr w:type="gramStart"/>
      <w:r w:rsidRPr="00C87533">
        <w:rPr>
          <w:rFonts w:eastAsia="仿宋_GB2312" w:hint="eastAsia"/>
          <w:bCs/>
          <w:sz w:val="32"/>
          <w:szCs w:val="24"/>
        </w:rPr>
        <w:t>架产生</w:t>
      </w:r>
      <w:proofErr w:type="gramEnd"/>
      <w:r w:rsidRPr="00C87533">
        <w:rPr>
          <w:rFonts w:eastAsia="仿宋_GB2312" w:hint="eastAsia"/>
          <w:bCs/>
          <w:sz w:val="32"/>
          <w:szCs w:val="24"/>
        </w:rPr>
        <w:t>的一系列统计数据来判断图书去留的方法。常用统计数据包括书龄、复本量、借阅量等。按照文献老化规律，</w:t>
      </w:r>
      <w:proofErr w:type="gramStart"/>
      <w:r w:rsidRPr="00C87533">
        <w:rPr>
          <w:rFonts w:eastAsia="仿宋_GB2312" w:hint="eastAsia"/>
          <w:bCs/>
          <w:sz w:val="32"/>
          <w:szCs w:val="24"/>
        </w:rPr>
        <w:t>随着书龄增长</w:t>
      </w:r>
      <w:proofErr w:type="gramEnd"/>
      <w:r w:rsidRPr="00C87533">
        <w:rPr>
          <w:rFonts w:eastAsia="仿宋_GB2312" w:hint="eastAsia"/>
          <w:bCs/>
          <w:sz w:val="32"/>
          <w:szCs w:val="24"/>
        </w:rPr>
        <w:t>，部分图书内容日益陈旧过时，逐渐失去作为信息源的价值。为保证信息资源的活力，在没有版本收藏价值和特色馆藏资源建设价值的前提下，</w:t>
      </w:r>
      <w:proofErr w:type="gramStart"/>
      <w:r w:rsidRPr="00C87533">
        <w:rPr>
          <w:rFonts w:eastAsia="仿宋_GB2312" w:hint="eastAsia"/>
          <w:bCs/>
          <w:sz w:val="32"/>
          <w:szCs w:val="24"/>
        </w:rPr>
        <w:t>书龄超过</w:t>
      </w:r>
      <w:proofErr w:type="gramEnd"/>
      <w:r w:rsidRPr="00C87533">
        <w:rPr>
          <w:rFonts w:eastAsia="仿宋_GB2312"/>
          <w:bCs/>
          <w:sz w:val="32"/>
          <w:szCs w:val="24"/>
        </w:rPr>
        <w:t>20</w:t>
      </w:r>
      <w:r w:rsidRPr="00C87533">
        <w:rPr>
          <w:rFonts w:eastAsia="仿宋_GB2312" w:hint="eastAsia"/>
          <w:bCs/>
          <w:sz w:val="32"/>
          <w:szCs w:val="24"/>
        </w:rPr>
        <w:t>年的图书可</w:t>
      </w:r>
      <w:proofErr w:type="gramStart"/>
      <w:r w:rsidRPr="00C87533">
        <w:rPr>
          <w:rFonts w:eastAsia="仿宋_GB2312" w:hint="eastAsia"/>
          <w:bCs/>
          <w:sz w:val="32"/>
          <w:szCs w:val="24"/>
        </w:rPr>
        <w:t>考虑分</w:t>
      </w:r>
      <w:proofErr w:type="gramEnd"/>
      <w:r w:rsidRPr="00C87533">
        <w:rPr>
          <w:rFonts w:eastAsia="仿宋_GB2312" w:hint="eastAsia"/>
          <w:bCs/>
          <w:sz w:val="32"/>
          <w:szCs w:val="24"/>
        </w:rPr>
        <w:t>批次下架或剔除。也可以综合利用多项数据，例如通过分析图书的复本量和借阅量之间的关系，筛选出复本量大且借阅量低的图书，从而下</w:t>
      </w:r>
      <w:proofErr w:type="gramStart"/>
      <w:r w:rsidRPr="00C87533">
        <w:rPr>
          <w:rFonts w:eastAsia="仿宋_GB2312" w:hint="eastAsia"/>
          <w:bCs/>
          <w:sz w:val="32"/>
          <w:szCs w:val="24"/>
        </w:rPr>
        <w:t>架部分</w:t>
      </w:r>
      <w:proofErr w:type="gramEnd"/>
      <w:r w:rsidRPr="00C87533">
        <w:rPr>
          <w:rFonts w:eastAsia="仿宋_GB2312" w:hint="eastAsia"/>
          <w:bCs/>
          <w:sz w:val="32"/>
          <w:szCs w:val="24"/>
        </w:rPr>
        <w:t>复本。图书下</w:t>
      </w:r>
      <w:proofErr w:type="gramStart"/>
      <w:r w:rsidRPr="00C87533">
        <w:rPr>
          <w:rFonts w:eastAsia="仿宋_GB2312" w:hint="eastAsia"/>
          <w:bCs/>
          <w:sz w:val="32"/>
          <w:szCs w:val="24"/>
        </w:rPr>
        <w:t>架数据</w:t>
      </w:r>
      <w:proofErr w:type="gramEnd"/>
      <w:r w:rsidRPr="00C87533">
        <w:rPr>
          <w:rFonts w:eastAsia="仿宋_GB2312" w:hint="eastAsia"/>
          <w:bCs/>
          <w:sz w:val="32"/>
          <w:szCs w:val="24"/>
        </w:rPr>
        <w:t>中的问题图书应及时更新至图书负面清单中，禁止问题图书再次进入校园。</w:t>
      </w:r>
    </w:p>
    <w:p w:rsidR="00C94B53" w:rsidRPr="00C87533" w:rsidRDefault="00C87533">
      <w:pPr>
        <w:adjustRightInd w:val="0"/>
        <w:snapToGrid w:val="0"/>
        <w:spacing w:line="560" w:lineRule="exact"/>
        <w:ind w:firstLineChars="200" w:firstLine="640"/>
        <w:outlineLvl w:val="1"/>
        <w:rPr>
          <w:rFonts w:eastAsia="黑体"/>
          <w:bCs/>
          <w:sz w:val="32"/>
          <w:szCs w:val="32"/>
        </w:rPr>
      </w:pPr>
      <w:bookmarkStart w:id="233" w:name="_Toc24666"/>
      <w:bookmarkStart w:id="234" w:name="_Toc15879"/>
      <w:bookmarkStart w:id="235" w:name="_Toc21683"/>
      <w:bookmarkStart w:id="236" w:name="_Toc20404"/>
      <w:bookmarkStart w:id="237" w:name="_Toc1717"/>
      <w:bookmarkStart w:id="238" w:name="_Toc16674"/>
      <w:bookmarkStart w:id="239" w:name="_Toc6380"/>
      <w:r w:rsidRPr="00C87533">
        <w:rPr>
          <w:rFonts w:eastAsia="黑体"/>
          <w:bCs/>
          <w:sz w:val="32"/>
          <w:szCs w:val="32"/>
        </w:rPr>
        <w:t>6.2</w:t>
      </w:r>
      <w:proofErr w:type="gramStart"/>
      <w:r w:rsidRPr="00C87533">
        <w:rPr>
          <w:rFonts w:eastAsia="黑体" w:hint="eastAsia"/>
          <w:bCs/>
          <w:sz w:val="32"/>
          <w:szCs w:val="32"/>
        </w:rPr>
        <w:t>滞架时限</w:t>
      </w:r>
      <w:proofErr w:type="gramEnd"/>
      <w:r w:rsidRPr="00C87533">
        <w:rPr>
          <w:rFonts w:eastAsia="黑体" w:hint="eastAsia"/>
          <w:bCs/>
          <w:sz w:val="32"/>
          <w:szCs w:val="32"/>
        </w:rPr>
        <w:t>法</w:t>
      </w:r>
      <w:bookmarkEnd w:id="233"/>
      <w:bookmarkEnd w:id="234"/>
      <w:bookmarkEnd w:id="235"/>
      <w:bookmarkEnd w:id="236"/>
      <w:bookmarkEnd w:id="237"/>
      <w:bookmarkEnd w:id="238"/>
      <w:bookmarkEnd w:id="239"/>
    </w:p>
    <w:p w:rsidR="00C94B53" w:rsidRPr="00C87533" w:rsidRDefault="00C87533">
      <w:pPr>
        <w:adjustRightInd w:val="0"/>
        <w:snapToGrid w:val="0"/>
        <w:spacing w:line="560" w:lineRule="exact"/>
        <w:ind w:firstLineChars="200" w:firstLine="640"/>
        <w:rPr>
          <w:rFonts w:eastAsia="仿宋_GB2312"/>
          <w:bCs/>
          <w:sz w:val="32"/>
          <w:szCs w:val="24"/>
        </w:rPr>
      </w:pPr>
      <w:proofErr w:type="gramStart"/>
      <w:r w:rsidRPr="00C87533">
        <w:rPr>
          <w:rFonts w:eastAsia="仿宋_GB2312" w:hint="eastAsia"/>
          <w:bCs/>
          <w:sz w:val="32"/>
          <w:szCs w:val="24"/>
        </w:rPr>
        <w:t>滞架时限</w:t>
      </w:r>
      <w:proofErr w:type="gramEnd"/>
      <w:r w:rsidRPr="00C87533">
        <w:rPr>
          <w:rFonts w:eastAsia="仿宋_GB2312" w:hint="eastAsia"/>
          <w:bCs/>
          <w:sz w:val="32"/>
          <w:szCs w:val="24"/>
        </w:rPr>
        <w:t>法是指根据图书在两次流通之间（包括最后一次流通至今）滞留在书架上未被使用、未产生阅览量和借阅量的时间长度来判断是否下架图书的方法。数据应来源于图书历史借阅记录，也可参考图书馆管理人员的日常观察与记录。参考利用率并结合工作实际，当图书</w:t>
      </w:r>
      <w:proofErr w:type="gramStart"/>
      <w:r w:rsidRPr="00C87533">
        <w:rPr>
          <w:rFonts w:eastAsia="仿宋_GB2312" w:hint="eastAsia"/>
          <w:bCs/>
          <w:sz w:val="32"/>
          <w:szCs w:val="24"/>
        </w:rPr>
        <w:t>滞架时间</w:t>
      </w:r>
      <w:proofErr w:type="gramEnd"/>
      <w:r w:rsidRPr="00C87533">
        <w:rPr>
          <w:rFonts w:eastAsia="仿宋_GB2312" w:hint="eastAsia"/>
          <w:bCs/>
          <w:sz w:val="32"/>
          <w:szCs w:val="24"/>
        </w:rPr>
        <w:t>过长，如</w:t>
      </w:r>
      <w:r w:rsidRPr="00C87533">
        <w:rPr>
          <w:rFonts w:eastAsia="仿宋_GB2312"/>
          <w:bCs/>
          <w:sz w:val="32"/>
          <w:szCs w:val="24"/>
        </w:rPr>
        <w:t>5—10</w:t>
      </w:r>
      <w:r w:rsidRPr="00C87533">
        <w:rPr>
          <w:rFonts w:eastAsia="仿宋_GB2312" w:hint="eastAsia"/>
          <w:bCs/>
          <w:sz w:val="32"/>
          <w:szCs w:val="24"/>
        </w:rPr>
        <w:t>年内无借阅记录，且无重要版本价值、使用价值与保存价值，可根据</w:t>
      </w:r>
      <w:r w:rsidRPr="00C87533">
        <w:rPr>
          <w:rFonts w:eastAsia="仿宋_GB2312"/>
          <w:bCs/>
          <w:sz w:val="32"/>
          <w:szCs w:val="24"/>
        </w:rPr>
        <w:t>“5.4.2</w:t>
      </w:r>
      <w:r w:rsidRPr="00C87533">
        <w:rPr>
          <w:rFonts w:eastAsia="仿宋_GB2312" w:hint="eastAsia"/>
          <w:bCs/>
          <w:sz w:val="32"/>
          <w:szCs w:val="24"/>
        </w:rPr>
        <w:t>分类下架</w:t>
      </w:r>
      <w:r w:rsidRPr="00C87533">
        <w:rPr>
          <w:rFonts w:eastAsia="仿宋_GB2312"/>
          <w:bCs/>
          <w:sz w:val="32"/>
          <w:szCs w:val="24"/>
        </w:rPr>
        <w:t>”</w:t>
      </w:r>
      <w:r w:rsidRPr="00C87533">
        <w:rPr>
          <w:rFonts w:eastAsia="仿宋_GB2312" w:hint="eastAsia"/>
          <w:bCs/>
          <w:sz w:val="32"/>
          <w:szCs w:val="24"/>
        </w:rPr>
        <w:t>决定是否下架。</w:t>
      </w:r>
    </w:p>
    <w:p w:rsidR="00C94B53" w:rsidRPr="00C87533" w:rsidRDefault="00C87533">
      <w:pPr>
        <w:adjustRightInd w:val="0"/>
        <w:snapToGrid w:val="0"/>
        <w:spacing w:line="560" w:lineRule="exact"/>
        <w:ind w:firstLineChars="200" w:firstLine="640"/>
        <w:outlineLvl w:val="1"/>
        <w:rPr>
          <w:rFonts w:eastAsia="黑体"/>
          <w:bCs/>
          <w:sz w:val="32"/>
          <w:szCs w:val="32"/>
        </w:rPr>
      </w:pPr>
      <w:bookmarkStart w:id="240" w:name="_Toc20355"/>
      <w:bookmarkStart w:id="241" w:name="_Toc10635"/>
      <w:bookmarkStart w:id="242" w:name="_Toc16095"/>
      <w:bookmarkStart w:id="243" w:name="_Toc23833"/>
      <w:bookmarkStart w:id="244" w:name="_Toc2206"/>
      <w:bookmarkStart w:id="245" w:name="_Toc11371"/>
      <w:bookmarkStart w:id="246" w:name="_Toc16225"/>
      <w:r w:rsidRPr="00C87533">
        <w:rPr>
          <w:rFonts w:eastAsia="黑体"/>
          <w:bCs/>
          <w:sz w:val="32"/>
          <w:szCs w:val="32"/>
        </w:rPr>
        <w:t>6.3</w:t>
      </w:r>
      <w:r w:rsidRPr="00C87533">
        <w:rPr>
          <w:rFonts w:eastAsia="黑体" w:hint="eastAsia"/>
          <w:bCs/>
          <w:sz w:val="32"/>
          <w:szCs w:val="32"/>
        </w:rPr>
        <w:t>目录比较法</w:t>
      </w:r>
      <w:bookmarkEnd w:id="240"/>
      <w:bookmarkEnd w:id="241"/>
      <w:bookmarkEnd w:id="242"/>
      <w:bookmarkEnd w:id="243"/>
      <w:bookmarkEnd w:id="244"/>
      <w:bookmarkEnd w:id="245"/>
      <w:bookmarkEnd w:id="246"/>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目录比较法是指将馆藏目录与相关书目资料进行比较，对馆藏进行检查的方法，其结果是保留被推荐图书，剔除问题图书。例如根据国家新闻出版署等有关部门明文发布的质量不合格图书，或上级部门提供的负面清单、问题读物线索，核对馆藏资源里是否存在以上目录中涵盖的问题图书。</w:t>
      </w:r>
    </w:p>
    <w:p w:rsidR="00C94B53" w:rsidRPr="00C87533" w:rsidRDefault="00C87533">
      <w:pPr>
        <w:adjustRightInd w:val="0"/>
        <w:snapToGrid w:val="0"/>
        <w:spacing w:line="560" w:lineRule="exact"/>
        <w:ind w:firstLineChars="200" w:firstLine="640"/>
        <w:outlineLvl w:val="1"/>
        <w:rPr>
          <w:rFonts w:eastAsia="黑体"/>
          <w:bCs/>
          <w:sz w:val="32"/>
          <w:szCs w:val="32"/>
        </w:rPr>
      </w:pPr>
      <w:bookmarkStart w:id="247" w:name="_Toc6177"/>
      <w:bookmarkStart w:id="248" w:name="_Toc8634"/>
      <w:bookmarkStart w:id="249" w:name="_Toc18171"/>
      <w:bookmarkStart w:id="250" w:name="_Toc15193"/>
      <w:bookmarkStart w:id="251" w:name="_Toc7340"/>
      <w:bookmarkStart w:id="252" w:name="_Toc19375"/>
      <w:bookmarkStart w:id="253" w:name="_Toc18385"/>
      <w:r w:rsidRPr="00C87533">
        <w:rPr>
          <w:rFonts w:eastAsia="黑体"/>
          <w:bCs/>
          <w:sz w:val="32"/>
          <w:szCs w:val="32"/>
        </w:rPr>
        <w:t>6.4</w:t>
      </w:r>
      <w:r w:rsidRPr="00C87533">
        <w:rPr>
          <w:rFonts w:eastAsia="黑体" w:hint="eastAsia"/>
          <w:bCs/>
          <w:sz w:val="32"/>
          <w:szCs w:val="32"/>
        </w:rPr>
        <w:t>读者评议法</w:t>
      </w:r>
      <w:bookmarkEnd w:id="247"/>
      <w:bookmarkEnd w:id="248"/>
      <w:bookmarkEnd w:id="249"/>
      <w:bookmarkEnd w:id="250"/>
      <w:bookmarkEnd w:id="251"/>
      <w:bookmarkEnd w:id="252"/>
      <w:bookmarkEnd w:id="253"/>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读者评议法是指通过访谈、调查、接收反馈等方式，由教师、家长、学生等读者对馆藏图书提出建议，通过汇总、分析和概括形成藏书质量综合意见的方法。例如读者提出部分图书内容不适宜学生阅读、传递的知识已过时或图书复本量不合理等。将读者评议作为优化图书质量的参考依据。</w:t>
      </w:r>
    </w:p>
    <w:p w:rsidR="00C94B53" w:rsidRPr="00C87533" w:rsidRDefault="00C87533">
      <w:pPr>
        <w:adjustRightInd w:val="0"/>
        <w:snapToGrid w:val="0"/>
        <w:spacing w:line="560" w:lineRule="exact"/>
        <w:ind w:firstLineChars="200" w:firstLine="640"/>
        <w:outlineLvl w:val="1"/>
        <w:rPr>
          <w:rFonts w:eastAsia="黑体"/>
          <w:bCs/>
          <w:sz w:val="32"/>
          <w:szCs w:val="32"/>
        </w:rPr>
      </w:pPr>
      <w:bookmarkStart w:id="254" w:name="_Toc18242"/>
      <w:bookmarkStart w:id="255" w:name="_Toc27296"/>
      <w:bookmarkStart w:id="256" w:name="_Toc21967"/>
      <w:bookmarkStart w:id="257" w:name="_Toc12915"/>
      <w:bookmarkStart w:id="258" w:name="_Toc12113"/>
      <w:bookmarkStart w:id="259" w:name="_Toc8430"/>
      <w:bookmarkStart w:id="260" w:name="_Toc13367"/>
      <w:r w:rsidRPr="00C87533">
        <w:rPr>
          <w:rFonts w:eastAsia="黑体"/>
          <w:bCs/>
          <w:sz w:val="32"/>
          <w:szCs w:val="32"/>
        </w:rPr>
        <w:t>6.5</w:t>
      </w:r>
      <w:r w:rsidRPr="00C87533">
        <w:rPr>
          <w:rFonts w:eastAsia="黑体" w:hint="eastAsia"/>
          <w:bCs/>
          <w:sz w:val="32"/>
          <w:szCs w:val="32"/>
        </w:rPr>
        <w:t>经验总结法</w:t>
      </w:r>
      <w:bookmarkEnd w:id="254"/>
      <w:bookmarkEnd w:id="255"/>
      <w:bookmarkEnd w:id="256"/>
      <w:bookmarkEnd w:id="257"/>
      <w:bookmarkEnd w:id="258"/>
      <w:bookmarkEnd w:id="259"/>
      <w:bookmarkEnd w:id="260"/>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经验总结法是指图书质检人员基于自己的管理经验及阅历，根据图书质检目标及原则，遵循图书质检工作各项要求，从内容、外观、使用价值、复本需求、结构调整等方面对图书进行取舍的方法。例如观察图书破损轻重、积尘厚薄、复本多少以及图书内容是否适宜等。</w:t>
      </w:r>
    </w:p>
    <w:p w:rsidR="00C94B53" w:rsidRPr="00C87533" w:rsidRDefault="00C87533">
      <w:pPr>
        <w:adjustRightInd w:val="0"/>
        <w:snapToGrid w:val="0"/>
        <w:spacing w:line="560" w:lineRule="exact"/>
        <w:ind w:firstLineChars="200" w:firstLine="640"/>
        <w:outlineLvl w:val="1"/>
        <w:rPr>
          <w:rFonts w:eastAsia="仿宋_GB2312"/>
          <w:bCs/>
          <w:sz w:val="32"/>
          <w:szCs w:val="24"/>
        </w:rPr>
      </w:pPr>
      <w:bookmarkStart w:id="261" w:name="_Toc24593"/>
      <w:bookmarkStart w:id="262" w:name="_Toc13615"/>
      <w:bookmarkStart w:id="263" w:name="_Toc717"/>
      <w:bookmarkStart w:id="264" w:name="_Toc20917"/>
      <w:bookmarkStart w:id="265" w:name="_Toc20199"/>
      <w:bookmarkStart w:id="266" w:name="_Toc8884"/>
      <w:bookmarkStart w:id="267" w:name="_Toc4347"/>
      <w:r w:rsidRPr="00C87533">
        <w:rPr>
          <w:rFonts w:eastAsia="黑体"/>
          <w:bCs/>
          <w:sz w:val="32"/>
          <w:szCs w:val="32"/>
        </w:rPr>
        <w:t>6.6</w:t>
      </w:r>
      <w:r w:rsidRPr="00C87533">
        <w:rPr>
          <w:rFonts w:eastAsia="黑体" w:hint="eastAsia"/>
          <w:bCs/>
          <w:sz w:val="32"/>
          <w:szCs w:val="32"/>
        </w:rPr>
        <w:t>群体决策法</w:t>
      </w:r>
      <w:bookmarkEnd w:id="261"/>
      <w:bookmarkEnd w:id="262"/>
      <w:bookmarkEnd w:id="263"/>
      <w:bookmarkEnd w:id="264"/>
      <w:bookmarkEnd w:id="265"/>
      <w:bookmarkEnd w:id="266"/>
      <w:bookmarkEnd w:id="267"/>
    </w:p>
    <w:p w:rsidR="00C94B53" w:rsidRDefault="00C87533">
      <w:pPr>
        <w:adjustRightInd w:val="0"/>
        <w:snapToGrid w:val="0"/>
        <w:spacing w:line="560" w:lineRule="exact"/>
        <w:ind w:firstLineChars="200" w:firstLine="640"/>
        <w:jc w:val="left"/>
        <w:rPr>
          <w:rFonts w:eastAsia="仿宋_GB2312"/>
          <w:bCs/>
          <w:sz w:val="32"/>
          <w:szCs w:val="24"/>
        </w:rPr>
      </w:pPr>
      <w:r w:rsidRPr="00C87533">
        <w:rPr>
          <w:rFonts w:eastAsia="仿宋_GB2312" w:hint="eastAsia"/>
          <w:bCs/>
          <w:sz w:val="32"/>
          <w:szCs w:val="24"/>
        </w:rPr>
        <w:t>群体决策法是指充分发挥集体智慧，由多人共同参与决策分析，并进行决策的方法。在图书质检工作中，当对检查结果产生不同意见或面临争议、无法抉择时，可由图书质检工作小组联合图书馆领域专家，结合统计数据和图书质检工作要求，展开小组讨论、专家评议等，各方应在依据充分的基础上尽可能表达意见，对有争议的图书或舆情动态所反映的问题进行判断，利用集体智慧对图书质检工作给出清晰指引。</w:t>
      </w:r>
      <w:bookmarkStart w:id="268" w:name="_Toc30125"/>
      <w:bookmarkStart w:id="269" w:name="_Toc2451"/>
      <w:bookmarkStart w:id="270" w:name="_Toc979"/>
      <w:bookmarkStart w:id="271" w:name="_Toc27958"/>
    </w:p>
    <w:p w:rsidR="00C87533" w:rsidRPr="00C87533" w:rsidRDefault="00C87533" w:rsidP="00BC7802">
      <w:pPr>
        <w:adjustRightInd w:val="0"/>
        <w:snapToGrid w:val="0"/>
        <w:spacing w:line="560" w:lineRule="exact"/>
        <w:jc w:val="left"/>
        <w:rPr>
          <w:rFonts w:eastAsia="黑体"/>
        </w:rPr>
      </w:pPr>
    </w:p>
    <w:p w:rsidR="00C94B53" w:rsidRPr="00C87533" w:rsidRDefault="00C87533" w:rsidP="00BC7802">
      <w:pPr>
        <w:pStyle w:val="1"/>
        <w:adjustRightInd w:val="0"/>
        <w:snapToGrid w:val="0"/>
        <w:spacing w:before="0" w:after="0"/>
        <w:ind w:firstLineChars="100" w:firstLine="360"/>
        <w:rPr>
          <w:rFonts w:ascii="Times New Roman" w:hAnsi="Times New Roman"/>
        </w:rPr>
      </w:pPr>
      <w:bookmarkStart w:id="272" w:name="_Toc29454"/>
      <w:bookmarkStart w:id="273" w:name="_Toc2281"/>
      <w:bookmarkStart w:id="274" w:name="_Toc6939"/>
      <w:bookmarkStart w:id="275" w:name="_Toc30016"/>
      <w:bookmarkStart w:id="276" w:name="_Toc22273"/>
      <w:bookmarkStart w:id="277" w:name="_Toc3551"/>
      <w:r w:rsidRPr="00C87533">
        <w:rPr>
          <w:rFonts w:ascii="Times New Roman" w:hAnsi="Times New Roman"/>
        </w:rPr>
        <w:t>7.</w:t>
      </w:r>
      <w:r w:rsidRPr="00C87533">
        <w:rPr>
          <w:rFonts w:ascii="Times New Roman" w:hAnsi="Times New Roman" w:hint="eastAsia"/>
        </w:rPr>
        <w:t>实施保障</w:t>
      </w:r>
      <w:bookmarkEnd w:id="268"/>
      <w:bookmarkEnd w:id="269"/>
      <w:bookmarkEnd w:id="270"/>
      <w:bookmarkEnd w:id="271"/>
      <w:bookmarkEnd w:id="272"/>
      <w:bookmarkEnd w:id="273"/>
      <w:bookmarkEnd w:id="274"/>
      <w:bookmarkEnd w:id="275"/>
      <w:bookmarkEnd w:id="276"/>
      <w:bookmarkEnd w:id="277"/>
    </w:p>
    <w:p w:rsidR="00C94B53" w:rsidRPr="00C87533" w:rsidRDefault="00C87533">
      <w:pPr>
        <w:adjustRightInd w:val="0"/>
        <w:snapToGrid w:val="0"/>
        <w:spacing w:line="560" w:lineRule="exact"/>
        <w:ind w:firstLineChars="200" w:firstLine="640"/>
        <w:outlineLvl w:val="1"/>
        <w:rPr>
          <w:rFonts w:eastAsia="黑体"/>
          <w:bCs/>
          <w:sz w:val="32"/>
          <w:szCs w:val="32"/>
        </w:rPr>
      </w:pPr>
      <w:bookmarkStart w:id="278" w:name="_Toc21133"/>
      <w:bookmarkStart w:id="279" w:name="_Toc3539"/>
      <w:bookmarkStart w:id="280" w:name="_Toc11433"/>
      <w:bookmarkStart w:id="281" w:name="_Toc27502"/>
      <w:bookmarkStart w:id="282" w:name="_Toc24852"/>
      <w:bookmarkStart w:id="283" w:name="_Toc10846"/>
      <w:bookmarkStart w:id="284" w:name="_Toc25452"/>
      <w:bookmarkStart w:id="285" w:name="_Toc20793"/>
      <w:r w:rsidRPr="00C87533">
        <w:rPr>
          <w:rFonts w:eastAsia="黑体"/>
          <w:bCs/>
          <w:sz w:val="32"/>
          <w:szCs w:val="32"/>
        </w:rPr>
        <w:t>7.1</w:t>
      </w:r>
      <w:r w:rsidRPr="00C87533">
        <w:rPr>
          <w:rFonts w:eastAsia="黑体" w:hint="eastAsia"/>
          <w:bCs/>
          <w:sz w:val="32"/>
          <w:szCs w:val="32"/>
        </w:rPr>
        <w:t>组织保障</w:t>
      </w:r>
      <w:bookmarkEnd w:id="278"/>
      <w:bookmarkEnd w:id="279"/>
      <w:bookmarkEnd w:id="280"/>
      <w:bookmarkEnd w:id="281"/>
      <w:bookmarkEnd w:id="282"/>
      <w:bookmarkEnd w:id="283"/>
      <w:bookmarkEnd w:id="284"/>
      <w:bookmarkEnd w:id="285"/>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学校要积极配合上级教育</w:t>
      </w:r>
      <w:r w:rsidRPr="00C87533">
        <w:rPr>
          <w:rFonts w:eastAsia="仿宋_GB2312" w:hint="eastAsia"/>
          <w:bCs/>
          <w:sz w:val="32"/>
          <w:szCs w:val="24"/>
          <w:lang w:eastAsia="zh-Hans"/>
        </w:rPr>
        <w:t>行政</w:t>
      </w:r>
      <w:r w:rsidRPr="00C87533">
        <w:rPr>
          <w:rFonts w:eastAsia="仿宋_GB2312" w:hint="eastAsia"/>
          <w:bCs/>
          <w:sz w:val="32"/>
          <w:szCs w:val="24"/>
        </w:rPr>
        <w:t>部门常态</w:t>
      </w:r>
      <w:proofErr w:type="gramStart"/>
      <w:r w:rsidRPr="00C87533">
        <w:rPr>
          <w:rFonts w:eastAsia="仿宋_GB2312" w:hint="eastAsia"/>
          <w:bCs/>
          <w:sz w:val="32"/>
          <w:szCs w:val="24"/>
        </w:rPr>
        <w:t>化开展</w:t>
      </w:r>
      <w:proofErr w:type="gramEnd"/>
      <w:r w:rsidRPr="00C87533">
        <w:rPr>
          <w:rFonts w:eastAsia="仿宋_GB2312" w:hint="eastAsia"/>
          <w:bCs/>
          <w:sz w:val="32"/>
          <w:szCs w:val="24"/>
        </w:rPr>
        <w:t>图书质检工作，将图书质检工作纳入学年工作计划，并加强组织指导和管理，统一图书质检人员认识，明确学校各部门职责分工。建立校领导牵头，图书馆及学校多部门深度参与的图书质检工作实施机制。在采购、受赠、流通、</w:t>
      </w:r>
      <w:proofErr w:type="gramStart"/>
      <w:r w:rsidRPr="00C87533">
        <w:rPr>
          <w:rFonts w:eastAsia="仿宋_GB2312" w:hint="eastAsia"/>
          <w:bCs/>
          <w:sz w:val="32"/>
          <w:szCs w:val="24"/>
        </w:rPr>
        <w:t>剔旧等</w:t>
      </w:r>
      <w:proofErr w:type="gramEnd"/>
      <w:r w:rsidRPr="00C87533">
        <w:rPr>
          <w:rFonts w:eastAsia="仿宋_GB2312" w:hint="eastAsia"/>
          <w:bCs/>
          <w:sz w:val="32"/>
          <w:szCs w:val="24"/>
        </w:rPr>
        <w:t>图书管理业务工作中开展图书质检工作，加强图书质检方法在业务工作中的应用。</w:t>
      </w:r>
    </w:p>
    <w:p w:rsidR="00C94B53" w:rsidRPr="00C87533" w:rsidRDefault="00C87533">
      <w:pPr>
        <w:adjustRightInd w:val="0"/>
        <w:snapToGrid w:val="0"/>
        <w:spacing w:line="560" w:lineRule="exact"/>
        <w:ind w:firstLineChars="200" w:firstLine="640"/>
        <w:outlineLvl w:val="1"/>
        <w:rPr>
          <w:rFonts w:eastAsia="仿宋_GB2312"/>
          <w:bCs/>
          <w:sz w:val="32"/>
          <w:szCs w:val="24"/>
        </w:rPr>
      </w:pPr>
      <w:bookmarkStart w:id="286" w:name="_Toc21842"/>
      <w:bookmarkStart w:id="287" w:name="_Toc11397"/>
      <w:bookmarkStart w:id="288" w:name="_Toc26606"/>
      <w:bookmarkStart w:id="289" w:name="_Toc1099"/>
      <w:bookmarkStart w:id="290" w:name="_Toc21221"/>
      <w:bookmarkStart w:id="291" w:name="_Toc3679"/>
      <w:bookmarkStart w:id="292" w:name="_Toc5601"/>
      <w:r w:rsidRPr="00C87533">
        <w:rPr>
          <w:rFonts w:eastAsia="黑体"/>
          <w:bCs/>
          <w:sz w:val="32"/>
          <w:szCs w:val="32"/>
        </w:rPr>
        <w:t>7.2</w:t>
      </w:r>
      <w:r w:rsidRPr="00C87533">
        <w:rPr>
          <w:rFonts w:eastAsia="黑体" w:hint="eastAsia"/>
          <w:bCs/>
          <w:sz w:val="32"/>
          <w:szCs w:val="32"/>
        </w:rPr>
        <w:t>制度保障</w:t>
      </w:r>
      <w:bookmarkEnd w:id="286"/>
      <w:bookmarkEnd w:id="287"/>
      <w:bookmarkEnd w:id="288"/>
      <w:bookmarkEnd w:id="289"/>
      <w:bookmarkEnd w:id="290"/>
      <w:bookmarkEnd w:id="291"/>
      <w:bookmarkEnd w:id="292"/>
    </w:p>
    <w:p w:rsidR="00C94B53" w:rsidRPr="00C87533" w:rsidRDefault="00C87533" w:rsidP="00BC7802">
      <w:pPr>
        <w:adjustRightInd w:val="0"/>
        <w:snapToGrid w:val="0"/>
        <w:spacing w:line="540" w:lineRule="exact"/>
        <w:ind w:firstLineChars="200" w:firstLine="640"/>
        <w:rPr>
          <w:rFonts w:eastAsia="仿宋_GB2312"/>
          <w:bCs/>
          <w:sz w:val="32"/>
          <w:szCs w:val="24"/>
        </w:rPr>
      </w:pPr>
      <w:r w:rsidRPr="00C87533">
        <w:rPr>
          <w:rFonts w:eastAsia="仿宋_GB2312" w:hint="eastAsia"/>
          <w:bCs/>
          <w:sz w:val="32"/>
          <w:szCs w:val="24"/>
        </w:rPr>
        <w:t>学校应制</w:t>
      </w:r>
      <w:proofErr w:type="gramStart"/>
      <w:r w:rsidRPr="00C87533">
        <w:rPr>
          <w:rFonts w:eastAsia="仿宋_GB2312" w:hint="eastAsia"/>
          <w:bCs/>
          <w:sz w:val="32"/>
          <w:szCs w:val="24"/>
        </w:rPr>
        <w:t>定符合</w:t>
      </w:r>
      <w:proofErr w:type="gramEnd"/>
      <w:r w:rsidRPr="00C87533">
        <w:rPr>
          <w:rFonts w:eastAsia="仿宋_GB2312" w:hint="eastAsia"/>
          <w:bCs/>
          <w:sz w:val="32"/>
          <w:szCs w:val="24"/>
        </w:rPr>
        <w:t>本校实际情况的图书质检工作制度，完善工作流程，完善增</w:t>
      </w:r>
      <w:proofErr w:type="gramStart"/>
      <w:r w:rsidRPr="00C87533">
        <w:rPr>
          <w:rFonts w:eastAsia="仿宋_GB2312" w:hint="eastAsia"/>
          <w:bCs/>
          <w:sz w:val="32"/>
          <w:szCs w:val="24"/>
        </w:rPr>
        <w:t>新剔旧办法</w:t>
      </w:r>
      <w:proofErr w:type="gramEnd"/>
      <w:r w:rsidRPr="00C87533">
        <w:rPr>
          <w:rFonts w:eastAsia="仿宋_GB2312" w:hint="eastAsia"/>
          <w:bCs/>
          <w:sz w:val="32"/>
          <w:szCs w:val="24"/>
        </w:rPr>
        <w:t>。建立完善监督检查机制、负面清单管理机制、意见反馈机制，畅通师生读者、家长反馈渠道，倾听专家建议，关注网络舆情，采纳合理建议，妥善处理投诉，举一反三开展自查自纠。在图书质检工作过程中发现问题后，学校应追本溯源，摸清产生问题的制度根源，及时填补制度漏洞。</w:t>
      </w:r>
    </w:p>
    <w:p w:rsidR="00C94B53" w:rsidRPr="00C87533" w:rsidRDefault="00C87533" w:rsidP="00BC7802">
      <w:pPr>
        <w:adjustRightInd w:val="0"/>
        <w:snapToGrid w:val="0"/>
        <w:spacing w:line="540" w:lineRule="exact"/>
        <w:ind w:firstLineChars="200" w:firstLine="640"/>
        <w:outlineLvl w:val="1"/>
        <w:rPr>
          <w:rFonts w:eastAsia="黑体"/>
          <w:bCs/>
          <w:sz w:val="32"/>
          <w:szCs w:val="32"/>
        </w:rPr>
      </w:pPr>
      <w:bookmarkStart w:id="293" w:name="_Toc6585"/>
      <w:bookmarkStart w:id="294" w:name="_Toc22311"/>
      <w:bookmarkStart w:id="295" w:name="_Toc19465"/>
      <w:bookmarkStart w:id="296" w:name="_Toc9412"/>
      <w:bookmarkStart w:id="297" w:name="_Toc15026"/>
      <w:bookmarkStart w:id="298" w:name="_Toc2323"/>
      <w:bookmarkStart w:id="299" w:name="_Toc6718"/>
      <w:bookmarkStart w:id="300" w:name="_Toc20029"/>
      <w:r w:rsidRPr="00C87533">
        <w:rPr>
          <w:rFonts w:eastAsia="黑体"/>
          <w:bCs/>
          <w:sz w:val="32"/>
          <w:szCs w:val="32"/>
        </w:rPr>
        <w:t>7.3</w:t>
      </w:r>
      <w:r w:rsidRPr="00C87533">
        <w:rPr>
          <w:rFonts w:eastAsia="黑体" w:hint="eastAsia"/>
          <w:bCs/>
          <w:sz w:val="32"/>
          <w:szCs w:val="32"/>
        </w:rPr>
        <w:t>队伍保障</w:t>
      </w:r>
      <w:bookmarkEnd w:id="293"/>
      <w:bookmarkEnd w:id="294"/>
      <w:bookmarkEnd w:id="295"/>
      <w:bookmarkEnd w:id="296"/>
      <w:bookmarkEnd w:id="297"/>
      <w:bookmarkEnd w:id="298"/>
      <w:bookmarkEnd w:id="299"/>
      <w:bookmarkEnd w:id="300"/>
    </w:p>
    <w:p w:rsidR="00C94B53" w:rsidRPr="00C87533" w:rsidRDefault="00C87533" w:rsidP="00BC7802">
      <w:pPr>
        <w:adjustRightInd w:val="0"/>
        <w:snapToGrid w:val="0"/>
        <w:spacing w:line="540" w:lineRule="exact"/>
        <w:ind w:firstLineChars="200" w:firstLine="640"/>
        <w:rPr>
          <w:rFonts w:eastAsia="仿宋_GB2312"/>
          <w:bCs/>
          <w:sz w:val="32"/>
          <w:szCs w:val="24"/>
        </w:rPr>
      </w:pPr>
      <w:r w:rsidRPr="00C87533">
        <w:rPr>
          <w:rFonts w:eastAsia="仿宋_GB2312" w:hint="eastAsia"/>
          <w:bCs/>
          <w:sz w:val="32"/>
          <w:szCs w:val="24"/>
        </w:rPr>
        <w:t>学校应保障图书馆管理队伍建设，合理配置具有图书专业背景的管理人员，建强图书质检工作队伍，充分发挥专业人员的引领作用。同时组建由总务处负责人、教务（导）处负责人、图书馆馆长及管理人员、学校资产管理人员、各年级班主任代表、学科教师代表及信息技术老师等组成的图书质检工作队伍，为图书质检工作提供支持。学校应加强图书质检人员的培养，通过继续教育培训、学术团体研修交流等形式，邀请图书质检工作人员分享先进经验和成果，互相学习，共同提升业务能力，培养高素质图书质检工作队伍。对于图书质检工作细致到位、业绩突出的，可探索采用表彰、奖励等方式予以鼓励，多</w:t>
      </w:r>
      <w:proofErr w:type="gramStart"/>
      <w:r w:rsidRPr="00C87533">
        <w:rPr>
          <w:rFonts w:eastAsia="仿宋_GB2312" w:hint="eastAsia"/>
          <w:bCs/>
          <w:sz w:val="32"/>
          <w:szCs w:val="24"/>
        </w:rPr>
        <w:t>措</w:t>
      </w:r>
      <w:proofErr w:type="gramEnd"/>
      <w:r w:rsidRPr="00C87533">
        <w:rPr>
          <w:rFonts w:eastAsia="仿宋_GB2312" w:hint="eastAsia"/>
          <w:bCs/>
          <w:sz w:val="32"/>
          <w:szCs w:val="24"/>
        </w:rPr>
        <w:t>并举提升图书质检工作队伍的专业水平。</w:t>
      </w:r>
    </w:p>
    <w:p w:rsidR="00C94B53" w:rsidRPr="00C87533" w:rsidRDefault="00C87533" w:rsidP="00BC7802">
      <w:pPr>
        <w:adjustRightInd w:val="0"/>
        <w:snapToGrid w:val="0"/>
        <w:spacing w:line="540" w:lineRule="exact"/>
        <w:ind w:firstLineChars="200" w:firstLine="640"/>
        <w:outlineLvl w:val="1"/>
        <w:rPr>
          <w:rFonts w:eastAsia="黑体"/>
          <w:bCs/>
          <w:sz w:val="32"/>
          <w:szCs w:val="32"/>
        </w:rPr>
      </w:pPr>
      <w:bookmarkStart w:id="301" w:name="_Toc24875"/>
      <w:bookmarkStart w:id="302" w:name="_Toc6344"/>
      <w:bookmarkStart w:id="303" w:name="_Toc4434"/>
      <w:bookmarkStart w:id="304" w:name="_Toc10466"/>
      <w:bookmarkStart w:id="305" w:name="_Toc14553"/>
      <w:bookmarkStart w:id="306" w:name="_Toc1137"/>
      <w:bookmarkStart w:id="307" w:name="_Toc4129"/>
      <w:bookmarkStart w:id="308" w:name="_Toc18798"/>
      <w:r w:rsidRPr="00C87533">
        <w:rPr>
          <w:rFonts w:eastAsia="黑体"/>
          <w:bCs/>
          <w:sz w:val="32"/>
          <w:szCs w:val="32"/>
        </w:rPr>
        <w:t>7.4</w:t>
      </w:r>
      <w:r w:rsidRPr="00C87533">
        <w:rPr>
          <w:rFonts w:eastAsia="黑体" w:hint="eastAsia"/>
          <w:bCs/>
          <w:sz w:val="32"/>
          <w:szCs w:val="32"/>
        </w:rPr>
        <w:t>技术保障</w:t>
      </w:r>
      <w:bookmarkEnd w:id="301"/>
      <w:bookmarkEnd w:id="302"/>
      <w:bookmarkEnd w:id="303"/>
      <w:bookmarkEnd w:id="304"/>
      <w:bookmarkEnd w:id="305"/>
      <w:bookmarkEnd w:id="306"/>
      <w:bookmarkEnd w:id="307"/>
      <w:bookmarkEnd w:id="308"/>
    </w:p>
    <w:p w:rsidR="00481188" w:rsidRDefault="00C87533" w:rsidP="00BC7802">
      <w:pPr>
        <w:adjustRightInd w:val="0"/>
        <w:snapToGrid w:val="0"/>
        <w:spacing w:line="540" w:lineRule="exact"/>
        <w:ind w:firstLine="200"/>
        <w:rPr>
          <w:rFonts w:eastAsia="仿宋_GB2312"/>
          <w:bCs/>
          <w:sz w:val="32"/>
          <w:szCs w:val="24"/>
        </w:rPr>
      </w:pPr>
      <w:r w:rsidRPr="00C87533">
        <w:rPr>
          <w:rFonts w:eastAsia="仿宋_GB2312" w:hint="eastAsia"/>
          <w:bCs/>
          <w:sz w:val="32"/>
          <w:szCs w:val="24"/>
        </w:rPr>
        <w:t>教育</w:t>
      </w:r>
      <w:r w:rsidRPr="00C87533">
        <w:rPr>
          <w:rFonts w:eastAsia="仿宋_GB2312" w:hint="eastAsia"/>
          <w:bCs/>
          <w:sz w:val="32"/>
          <w:szCs w:val="24"/>
          <w:lang w:eastAsia="zh-Hans"/>
        </w:rPr>
        <w:t>行政</w:t>
      </w:r>
      <w:r w:rsidRPr="00C87533">
        <w:rPr>
          <w:rFonts w:eastAsia="仿宋_GB2312" w:hint="eastAsia"/>
          <w:bCs/>
          <w:sz w:val="32"/>
          <w:szCs w:val="24"/>
        </w:rPr>
        <w:t>部门和学校应发挥信息化支撑作用，提高信息化水平，可主导开发信息共享平台，探索建设负面清单数据库，特别是将问题图书、不适宜图书录入负面清单数据库并及时更新，为图书质检工作提供帮助。在实施信息安全等级保护，加强数据、信息和信息系统的安全保障的前提下，学校可以使用技术可靠、稳定性高的图书质检信息化工具（</w:t>
      </w:r>
      <w:r w:rsidRPr="00C87533">
        <w:rPr>
          <w:rFonts w:eastAsia="仿宋_GB2312" w:hint="eastAsia"/>
          <w:sz w:val="32"/>
          <w:szCs w:val="32"/>
        </w:rPr>
        <w:t>如全国中小学读物管理系统等），不断提升管理效能</w:t>
      </w:r>
      <w:r w:rsidRPr="00C87533">
        <w:rPr>
          <w:rFonts w:eastAsia="仿宋_GB2312" w:hint="eastAsia"/>
          <w:bCs/>
          <w:sz w:val="32"/>
          <w:szCs w:val="24"/>
        </w:rPr>
        <w:t>。</w:t>
      </w:r>
    </w:p>
    <w:p w:rsidR="00C94B53" w:rsidRPr="00C87533" w:rsidRDefault="00C87533">
      <w:pPr>
        <w:pStyle w:val="2"/>
        <w:spacing w:beforeAutospacing="0" w:afterAutospacing="0" w:line="560" w:lineRule="exact"/>
        <w:rPr>
          <w:rFonts w:ascii="Times New Roman" w:eastAsia="黑体" w:hAnsi="Times New Roman" w:hint="default"/>
          <w:b w:val="0"/>
          <w:bCs w:val="0"/>
          <w:sz w:val="32"/>
        </w:rPr>
      </w:pPr>
      <w:bookmarkStart w:id="309" w:name="_Toc2916"/>
      <w:bookmarkStart w:id="310" w:name="_Toc30281"/>
      <w:bookmarkStart w:id="311" w:name="_Toc4607"/>
      <w:bookmarkStart w:id="312" w:name="_Toc20860"/>
      <w:bookmarkStart w:id="313" w:name="_Toc9775"/>
      <w:bookmarkStart w:id="314" w:name="_Toc24471"/>
      <w:bookmarkStart w:id="315" w:name="_Toc23979"/>
      <w:bookmarkStart w:id="316" w:name="_Toc6629"/>
      <w:r w:rsidRPr="00C87533">
        <w:rPr>
          <w:rFonts w:ascii="Times New Roman" w:eastAsia="黑体" w:hAnsi="Times New Roman"/>
          <w:b w:val="0"/>
          <w:bCs w:val="0"/>
          <w:sz w:val="32"/>
        </w:rPr>
        <w:t>附件</w:t>
      </w:r>
      <w:r w:rsidRPr="00C87533">
        <w:rPr>
          <w:rFonts w:ascii="Times New Roman" w:eastAsia="黑体" w:hAnsi="Times New Roman" w:hint="default"/>
          <w:b w:val="0"/>
          <w:bCs w:val="0"/>
          <w:sz w:val="32"/>
        </w:rPr>
        <w:t>1</w:t>
      </w:r>
      <w:bookmarkEnd w:id="309"/>
      <w:bookmarkEnd w:id="310"/>
      <w:bookmarkEnd w:id="311"/>
      <w:bookmarkEnd w:id="312"/>
      <w:bookmarkEnd w:id="313"/>
      <w:bookmarkEnd w:id="314"/>
      <w:bookmarkEnd w:id="315"/>
    </w:p>
    <w:p w:rsidR="00C94B53" w:rsidRPr="00C87533" w:rsidRDefault="00C94B53">
      <w:pPr>
        <w:spacing w:line="560" w:lineRule="exact"/>
      </w:pPr>
    </w:p>
    <w:p w:rsidR="00C94B53" w:rsidRPr="00C87533" w:rsidRDefault="00C87533">
      <w:pPr>
        <w:adjustRightInd w:val="0"/>
        <w:snapToGrid w:val="0"/>
        <w:spacing w:line="560" w:lineRule="exact"/>
        <w:jc w:val="center"/>
        <w:outlineLvl w:val="1"/>
        <w:rPr>
          <w:rFonts w:eastAsia="方正小标宋_GBK"/>
          <w:bCs/>
          <w:sz w:val="44"/>
          <w:szCs w:val="44"/>
        </w:rPr>
      </w:pPr>
      <w:bookmarkStart w:id="317" w:name="_Toc151453995"/>
      <w:bookmarkStart w:id="318" w:name="_Toc22369"/>
      <w:bookmarkStart w:id="319" w:name="_Toc3968"/>
      <w:bookmarkStart w:id="320" w:name="_Toc29479"/>
      <w:bookmarkStart w:id="321" w:name="_Toc22905"/>
      <w:bookmarkStart w:id="322" w:name="_Toc24712"/>
      <w:bookmarkStart w:id="323" w:name="_Toc629"/>
      <w:bookmarkStart w:id="324" w:name="_Toc27688"/>
      <w:r w:rsidRPr="00C87533">
        <w:rPr>
          <w:rFonts w:eastAsia="方正小标宋_GBK" w:hint="eastAsia"/>
          <w:bCs/>
          <w:sz w:val="44"/>
          <w:szCs w:val="44"/>
        </w:rPr>
        <w:t>中小学图书馆（室）图书质量自检制度</w:t>
      </w:r>
      <w:bookmarkEnd w:id="317"/>
      <w:bookmarkEnd w:id="318"/>
      <w:bookmarkEnd w:id="319"/>
      <w:bookmarkEnd w:id="320"/>
      <w:bookmarkEnd w:id="321"/>
      <w:bookmarkEnd w:id="322"/>
      <w:bookmarkEnd w:id="323"/>
      <w:bookmarkEnd w:id="324"/>
    </w:p>
    <w:p w:rsidR="00C94B53" w:rsidRPr="00BC7802" w:rsidRDefault="00C87533">
      <w:pPr>
        <w:adjustRightInd w:val="0"/>
        <w:snapToGrid w:val="0"/>
        <w:spacing w:line="560" w:lineRule="exact"/>
        <w:jc w:val="center"/>
        <w:outlineLvl w:val="1"/>
        <w:rPr>
          <w:rFonts w:eastAsia="楷体_GB2312"/>
          <w:bCs/>
          <w:sz w:val="32"/>
          <w:szCs w:val="32"/>
        </w:rPr>
      </w:pPr>
      <w:bookmarkStart w:id="325" w:name="_Toc151453996"/>
      <w:bookmarkStart w:id="326" w:name="_Toc30201"/>
      <w:bookmarkStart w:id="327" w:name="_Toc29678"/>
      <w:bookmarkStart w:id="328" w:name="_Toc24397"/>
      <w:bookmarkStart w:id="329" w:name="_Toc7234"/>
      <w:bookmarkStart w:id="330" w:name="_Toc1169"/>
      <w:bookmarkStart w:id="331" w:name="_Toc151453557"/>
      <w:bookmarkStart w:id="332" w:name="_Toc10183"/>
      <w:bookmarkStart w:id="333" w:name="_Toc11762"/>
      <w:r w:rsidRPr="00C87533">
        <w:rPr>
          <w:rFonts w:eastAsia="方正小标宋_GBK" w:hint="eastAsia"/>
          <w:bCs/>
          <w:sz w:val="44"/>
          <w:szCs w:val="44"/>
        </w:rPr>
        <w:t>（参考模板）</w:t>
      </w:r>
      <w:bookmarkEnd w:id="316"/>
      <w:bookmarkEnd w:id="325"/>
      <w:bookmarkEnd w:id="326"/>
      <w:bookmarkEnd w:id="327"/>
      <w:bookmarkEnd w:id="328"/>
      <w:bookmarkEnd w:id="329"/>
      <w:bookmarkEnd w:id="330"/>
      <w:bookmarkEnd w:id="331"/>
      <w:bookmarkEnd w:id="332"/>
      <w:bookmarkEnd w:id="333"/>
    </w:p>
    <w:p w:rsidR="00C94B53" w:rsidRPr="00C87533" w:rsidRDefault="00C94B53">
      <w:pPr>
        <w:adjustRightInd w:val="0"/>
        <w:snapToGrid w:val="0"/>
        <w:spacing w:line="560" w:lineRule="exact"/>
        <w:rPr>
          <w:rFonts w:eastAsia="仿宋"/>
          <w:bCs/>
          <w:sz w:val="32"/>
          <w:szCs w:val="24"/>
        </w:rPr>
      </w:pP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【例】为深入学</w:t>
      </w:r>
      <w:proofErr w:type="gramStart"/>
      <w:r w:rsidRPr="00C87533">
        <w:rPr>
          <w:rFonts w:eastAsia="仿宋_GB2312" w:hint="eastAsia"/>
          <w:bCs/>
          <w:sz w:val="32"/>
          <w:szCs w:val="24"/>
        </w:rPr>
        <w:t>习习近</w:t>
      </w:r>
      <w:proofErr w:type="gramEnd"/>
      <w:r w:rsidRPr="00C87533">
        <w:rPr>
          <w:rFonts w:eastAsia="仿宋_GB2312" w:hint="eastAsia"/>
          <w:bCs/>
          <w:sz w:val="32"/>
          <w:szCs w:val="24"/>
        </w:rPr>
        <w:t>平新时代中国特色社会主义思想，落实立德树人根本任务，提高中小学图书馆（室）藏书质量，营造健康安全育人环境，为图书质检工作提供指导，特制定如下工作制度。</w:t>
      </w:r>
    </w:p>
    <w:p w:rsidR="00C94B53" w:rsidRPr="00C87533" w:rsidRDefault="00C87533">
      <w:pPr>
        <w:adjustRightInd w:val="0"/>
        <w:snapToGrid w:val="0"/>
        <w:spacing w:line="560" w:lineRule="exact"/>
        <w:ind w:firstLineChars="200" w:firstLine="640"/>
        <w:jc w:val="left"/>
        <w:rPr>
          <w:rFonts w:eastAsia="楷体"/>
          <w:bCs/>
          <w:sz w:val="32"/>
          <w:szCs w:val="24"/>
        </w:rPr>
      </w:pPr>
      <w:r w:rsidRPr="00C87533">
        <w:rPr>
          <w:rFonts w:eastAsia="黑体" w:hint="eastAsia"/>
          <w:bCs/>
          <w:sz w:val="32"/>
          <w:szCs w:val="24"/>
        </w:rPr>
        <w:t>一、工作目标</w:t>
      </w:r>
      <w:r w:rsidRPr="00C87533">
        <w:rPr>
          <w:rFonts w:eastAsia="楷体" w:hint="eastAsia"/>
          <w:bCs/>
          <w:sz w:val="32"/>
          <w:szCs w:val="24"/>
        </w:rPr>
        <w:t>（图书质检工作的目的和预期成果等）</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【例】</w:t>
      </w:r>
    </w:p>
    <w:p w:rsidR="00C94B53" w:rsidRPr="00C87533" w:rsidRDefault="00C87533">
      <w:pPr>
        <w:adjustRightInd w:val="0"/>
        <w:snapToGrid w:val="0"/>
        <w:spacing w:line="560" w:lineRule="exact"/>
        <w:ind w:firstLineChars="200" w:firstLine="640"/>
        <w:rPr>
          <w:rFonts w:eastAsia="仿宋_GB2312"/>
          <w:bCs/>
          <w:sz w:val="32"/>
          <w:szCs w:val="24"/>
        </w:rPr>
      </w:pPr>
      <w:r w:rsidRPr="00BC7802">
        <w:rPr>
          <w:rFonts w:eastAsia="楷体_GB2312" w:hint="eastAsia"/>
          <w:bCs/>
          <w:sz w:val="32"/>
          <w:szCs w:val="24"/>
        </w:rPr>
        <w:t>（一）</w:t>
      </w:r>
      <w:r w:rsidRPr="00C87533">
        <w:rPr>
          <w:rFonts w:eastAsia="仿宋_GB2312" w:hint="eastAsia"/>
          <w:bCs/>
          <w:sz w:val="32"/>
          <w:szCs w:val="24"/>
        </w:rPr>
        <w:t>优化馆藏结构，科学规划馆藏数量及结构提高馆藏质量和活力。</w:t>
      </w:r>
    </w:p>
    <w:p w:rsidR="00C94B53" w:rsidRPr="00C87533" w:rsidRDefault="00C87533">
      <w:pPr>
        <w:adjustRightInd w:val="0"/>
        <w:snapToGrid w:val="0"/>
        <w:spacing w:line="560" w:lineRule="exact"/>
        <w:ind w:firstLineChars="200" w:firstLine="640"/>
        <w:rPr>
          <w:rFonts w:eastAsia="仿宋_GB2312"/>
          <w:bCs/>
          <w:sz w:val="32"/>
          <w:szCs w:val="24"/>
        </w:rPr>
      </w:pPr>
      <w:r w:rsidRPr="00BC7802">
        <w:rPr>
          <w:rFonts w:eastAsia="楷体_GB2312" w:hint="eastAsia"/>
          <w:bCs/>
          <w:sz w:val="32"/>
          <w:szCs w:val="24"/>
        </w:rPr>
        <w:t>（二）</w:t>
      </w:r>
      <w:r w:rsidRPr="00C87533">
        <w:rPr>
          <w:rFonts w:eastAsia="仿宋_GB2312" w:hint="eastAsia"/>
          <w:bCs/>
          <w:sz w:val="32"/>
          <w:szCs w:val="24"/>
        </w:rPr>
        <w:t>坚持以人为本，以中小学生的阅读需求为导向，提供符合其心理和生理发展特点的图书，提升图书馆服务水平。</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bCs/>
          <w:sz w:val="32"/>
          <w:szCs w:val="24"/>
        </w:rPr>
        <w:t>……</w:t>
      </w:r>
    </w:p>
    <w:p w:rsidR="00C94B53" w:rsidRPr="00C87533" w:rsidRDefault="00C87533">
      <w:pPr>
        <w:adjustRightInd w:val="0"/>
        <w:snapToGrid w:val="0"/>
        <w:spacing w:line="560" w:lineRule="exact"/>
        <w:ind w:firstLineChars="200" w:firstLine="640"/>
        <w:jc w:val="left"/>
        <w:rPr>
          <w:rFonts w:eastAsia="楷体"/>
          <w:bCs/>
          <w:sz w:val="32"/>
          <w:szCs w:val="24"/>
        </w:rPr>
      </w:pPr>
      <w:r w:rsidRPr="00C87533">
        <w:rPr>
          <w:rFonts w:eastAsia="黑体" w:hint="eastAsia"/>
          <w:bCs/>
          <w:sz w:val="32"/>
          <w:szCs w:val="24"/>
        </w:rPr>
        <w:t>二、质检范围</w:t>
      </w:r>
      <w:r w:rsidRPr="00C87533">
        <w:rPr>
          <w:rFonts w:eastAsia="楷体" w:hint="eastAsia"/>
          <w:bCs/>
          <w:sz w:val="32"/>
          <w:szCs w:val="24"/>
        </w:rPr>
        <w:t>（图书质检工作需要检查的图书范围）</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【例】教材和教辅之外的、进入校园供中小学生阅读的图书（含电子读物）。</w:t>
      </w:r>
    </w:p>
    <w:p w:rsidR="00C94B53" w:rsidRPr="00C87533" w:rsidRDefault="00C87533">
      <w:pPr>
        <w:adjustRightInd w:val="0"/>
        <w:snapToGrid w:val="0"/>
        <w:spacing w:line="560" w:lineRule="exact"/>
        <w:ind w:firstLineChars="200" w:firstLine="640"/>
        <w:jc w:val="left"/>
        <w:rPr>
          <w:rFonts w:eastAsia="楷体"/>
          <w:bCs/>
          <w:sz w:val="32"/>
          <w:szCs w:val="24"/>
        </w:rPr>
      </w:pPr>
      <w:r w:rsidRPr="00C87533">
        <w:rPr>
          <w:rFonts w:eastAsia="黑体" w:hint="eastAsia"/>
          <w:bCs/>
          <w:sz w:val="32"/>
          <w:szCs w:val="24"/>
        </w:rPr>
        <w:t>三、基本内容</w:t>
      </w:r>
      <w:r w:rsidRPr="00C87533">
        <w:rPr>
          <w:rFonts w:eastAsia="楷体" w:hint="eastAsia"/>
          <w:bCs/>
          <w:sz w:val="32"/>
          <w:szCs w:val="24"/>
        </w:rPr>
        <w:t>（图书质检工作遵循的检查标准、具体内容）</w:t>
      </w:r>
    </w:p>
    <w:p w:rsidR="00C94B53" w:rsidRDefault="00C87533">
      <w:pPr>
        <w:adjustRightInd w:val="0"/>
        <w:snapToGrid w:val="0"/>
        <w:spacing w:line="560" w:lineRule="exact"/>
        <w:ind w:firstLineChars="200" w:firstLine="640"/>
        <w:rPr>
          <w:rFonts w:eastAsia="仿宋_GB2312" w:hint="eastAsia"/>
          <w:bCs/>
          <w:sz w:val="32"/>
          <w:szCs w:val="24"/>
        </w:rPr>
      </w:pPr>
      <w:r w:rsidRPr="00C87533">
        <w:rPr>
          <w:rFonts w:eastAsia="仿宋_GB2312" w:hint="eastAsia"/>
          <w:bCs/>
          <w:sz w:val="32"/>
          <w:szCs w:val="24"/>
        </w:rPr>
        <w:t>【例】合法性，适宜性，可观性，利用率；馆藏数量，馆藏结构。</w:t>
      </w:r>
    </w:p>
    <w:p w:rsidR="000A7D75" w:rsidRPr="00C87533" w:rsidRDefault="000A7D75" w:rsidP="000A7D75">
      <w:pPr>
        <w:adjustRightInd w:val="0"/>
        <w:snapToGrid w:val="0"/>
        <w:spacing w:line="560" w:lineRule="exact"/>
        <w:rPr>
          <w:rFonts w:eastAsia="仿宋_GB2312"/>
          <w:bCs/>
          <w:sz w:val="32"/>
          <w:szCs w:val="24"/>
        </w:rPr>
      </w:pPr>
    </w:p>
    <w:p w:rsidR="00C94B53" w:rsidRPr="00C87533" w:rsidRDefault="00C87533">
      <w:pPr>
        <w:adjustRightInd w:val="0"/>
        <w:snapToGrid w:val="0"/>
        <w:spacing w:line="560" w:lineRule="exact"/>
        <w:ind w:firstLineChars="200" w:firstLine="640"/>
        <w:rPr>
          <w:rFonts w:eastAsia="楷体"/>
          <w:bCs/>
          <w:sz w:val="32"/>
          <w:szCs w:val="24"/>
        </w:rPr>
      </w:pPr>
      <w:r w:rsidRPr="00C87533">
        <w:rPr>
          <w:rFonts w:eastAsia="黑体" w:hint="eastAsia"/>
          <w:bCs/>
          <w:sz w:val="32"/>
          <w:szCs w:val="24"/>
        </w:rPr>
        <w:t>四、职责分工</w:t>
      </w:r>
      <w:r w:rsidRPr="00C87533">
        <w:rPr>
          <w:rFonts w:eastAsia="楷体" w:hint="eastAsia"/>
          <w:bCs/>
          <w:sz w:val="32"/>
          <w:szCs w:val="24"/>
        </w:rPr>
        <w:t>（图书质检工作小组组长及组员的分工安排）</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图书质检</w:t>
      </w:r>
      <w:r w:rsidRPr="00C87533">
        <w:rPr>
          <w:rFonts w:eastAsia="仿宋_GB2312" w:hint="eastAsia"/>
          <w:bCs/>
          <w:sz w:val="32"/>
          <w:szCs w:val="24"/>
          <w:lang w:eastAsia="zh-Hans"/>
        </w:rPr>
        <w:t>工作</w:t>
      </w:r>
      <w:r w:rsidRPr="00C87533">
        <w:rPr>
          <w:rFonts w:eastAsia="仿宋_GB2312" w:hint="eastAsia"/>
          <w:bCs/>
          <w:sz w:val="32"/>
          <w:szCs w:val="24"/>
        </w:rPr>
        <w:t>小组组长由</w:t>
      </w:r>
      <w:r w:rsidRPr="00C87533">
        <w:rPr>
          <w:rFonts w:eastAsia="仿宋_GB2312"/>
          <w:bCs/>
          <w:sz w:val="32"/>
          <w:szCs w:val="24"/>
        </w:rPr>
        <w:t>_________</w:t>
      </w:r>
      <w:r w:rsidRPr="00C87533">
        <w:rPr>
          <w:rFonts w:eastAsia="仿宋_GB2312" w:hint="eastAsia"/>
          <w:bCs/>
          <w:sz w:val="32"/>
          <w:szCs w:val="24"/>
        </w:rPr>
        <w:t>担任，组员包括</w:t>
      </w:r>
      <w:r w:rsidRPr="00C87533">
        <w:rPr>
          <w:rFonts w:eastAsia="仿宋_GB2312"/>
          <w:bCs/>
          <w:sz w:val="32"/>
          <w:szCs w:val="24"/>
        </w:rPr>
        <w:t>_________</w:t>
      </w:r>
      <w:r w:rsidRPr="00C87533">
        <w:rPr>
          <w:rFonts w:eastAsia="仿宋_GB2312" w:hint="eastAsia"/>
          <w:bCs/>
          <w:sz w:val="32"/>
          <w:szCs w:val="24"/>
        </w:rPr>
        <w:t>。</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组长负责</w:t>
      </w:r>
      <w:r w:rsidRPr="00C87533">
        <w:rPr>
          <w:rFonts w:eastAsia="仿宋_GB2312"/>
          <w:bCs/>
          <w:sz w:val="32"/>
          <w:szCs w:val="24"/>
        </w:rPr>
        <w:t>______</w:t>
      </w:r>
      <w:r w:rsidRPr="00C87533">
        <w:rPr>
          <w:rFonts w:eastAsia="仿宋_GB2312" w:hint="eastAsia"/>
          <w:bCs/>
          <w:sz w:val="32"/>
          <w:szCs w:val="24"/>
        </w:rPr>
        <w:t>。组员负责</w:t>
      </w:r>
      <w:r w:rsidRPr="00C87533">
        <w:rPr>
          <w:rFonts w:eastAsia="仿宋_GB2312"/>
          <w:bCs/>
          <w:sz w:val="32"/>
          <w:szCs w:val="24"/>
        </w:rPr>
        <w:t>__________________________</w:t>
      </w:r>
      <w:r w:rsidRPr="00C87533">
        <w:rPr>
          <w:rFonts w:eastAsia="仿宋_GB2312" w:hint="eastAsia"/>
          <w:bCs/>
          <w:sz w:val="32"/>
          <w:szCs w:val="24"/>
        </w:rPr>
        <w:t>。</w:t>
      </w:r>
    </w:p>
    <w:p w:rsidR="00C94B53" w:rsidRPr="00C87533" w:rsidRDefault="00C87533">
      <w:pPr>
        <w:adjustRightInd w:val="0"/>
        <w:snapToGrid w:val="0"/>
        <w:spacing w:line="560" w:lineRule="exact"/>
        <w:ind w:firstLineChars="200" w:firstLine="640"/>
        <w:jc w:val="left"/>
        <w:rPr>
          <w:rFonts w:eastAsia="仿宋_GB2312"/>
          <w:bCs/>
          <w:sz w:val="32"/>
          <w:szCs w:val="24"/>
        </w:rPr>
      </w:pPr>
      <w:r w:rsidRPr="00C87533">
        <w:rPr>
          <w:rFonts w:eastAsia="黑体" w:hint="eastAsia"/>
          <w:bCs/>
          <w:sz w:val="32"/>
          <w:szCs w:val="24"/>
        </w:rPr>
        <w:t>五、工作流程</w:t>
      </w:r>
      <w:r w:rsidRPr="00C87533">
        <w:rPr>
          <w:rFonts w:eastAsia="楷体" w:hint="eastAsia"/>
          <w:bCs/>
          <w:sz w:val="32"/>
          <w:szCs w:val="24"/>
        </w:rPr>
        <w:t>（图书质检工作的具体流程）</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【例】</w:t>
      </w:r>
    </w:p>
    <w:p w:rsidR="00C94B53" w:rsidRPr="00BC7802" w:rsidRDefault="00C87533">
      <w:pPr>
        <w:adjustRightInd w:val="0"/>
        <w:snapToGrid w:val="0"/>
        <w:spacing w:line="560" w:lineRule="exact"/>
        <w:ind w:firstLineChars="200" w:firstLine="640"/>
        <w:rPr>
          <w:rFonts w:eastAsia="楷体_GB2312"/>
          <w:bCs/>
          <w:sz w:val="32"/>
          <w:szCs w:val="24"/>
        </w:rPr>
      </w:pPr>
      <w:r w:rsidRPr="00BC7802">
        <w:rPr>
          <w:rFonts w:eastAsia="楷体_GB2312" w:hint="eastAsia"/>
          <w:bCs/>
          <w:sz w:val="32"/>
          <w:szCs w:val="24"/>
        </w:rPr>
        <w:t>（一）</w:t>
      </w:r>
      <w:r w:rsidRPr="00BC7802">
        <w:rPr>
          <w:rFonts w:eastAsia="仿宋_GB2312" w:hint="eastAsia"/>
          <w:bCs/>
          <w:sz w:val="32"/>
          <w:szCs w:val="24"/>
        </w:rPr>
        <w:t>成立工作小组；</w:t>
      </w:r>
    </w:p>
    <w:p w:rsidR="00C94B53" w:rsidRPr="00BC7802" w:rsidRDefault="00C87533">
      <w:pPr>
        <w:adjustRightInd w:val="0"/>
        <w:snapToGrid w:val="0"/>
        <w:spacing w:line="560" w:lineRule="exact"/>
        <w:ind w:firstLineChars="200" w:firstLine="640"/>
        <w:rPr>
          <w:rFonts w:eastAsia="楷体_GB2312"/>
          <w:bCs/>
          <w:sz w:val="32"/>
          <w:szCs w:val="24"/>
        </w:rPr>
      </w:pPr>
      <w:r w:rsidRPr="00BC7802">
        <w:rPr>
          <w:rFonts w:eastAsia="楷体_GB2312" w:hint="eastAsia"/>
          <w:bCs/>
          <w:sz w:val="32"/>
          <w:szCs w:val="24"/>
        </w:rPr>
        <w:t>（二）</w:t>
      </w:r>
      <w:r w:rsidRPr="00BC7802">
        <w:rPr>
          <w:rFonts w:eastAsia="仿宋_GB2312" w:hint="eastAsia"/>
          <w:bCs/>
          <w:sz w:val="32"/>
          <w:szCs w:val="24"/>
        </w:rPr>
        <w:t>拟定质检方案；</w:t>
      </w:r>
    </w:p>
    <w:p w:rsidR="00C94B53" w:rsidRPr="00BC7802" w:rsidRDefault="00C87533">
      <w:pPr>
        <w:adjustRightInd w:val="0"/>
        <w:snapToGrid w:val="0"/>
        <w:spacing w:line="560" w:lineRule="exact"/>
        <w:ind w:firstLineChars="200" w:firstLine="640"/>
        <w:rPr>
          <w:rFonts w:eastAsia="楷体_GB2312"/>
          <w:bCs/>
          <w:sz w:val="32"/>
          <w:szCs w:val="24"/>
        </w:rPr>
      </w:pPr>
      <w:r w:rsidRPr="00BC7802">
        <w:rPr>
          <w:rFonts w:eastAsia="楷体_GB2312" w:hint="eastAsia"/>
          <w:bCs/>
          <w:sz w:val="32"/>
          <w:szCs w:val="24"/>
        </w:rPr>
        <w:t>（三）</w:t>
      </w:r>
      <w:r w:rsidRPr="00BC7802">
        <w:rPr>
          <w:rFonts w:eastAsia="仿宋_GB2312" w:hint="eastAsia"/>
          <w:bCs/>
          <w:sz w:val="32"/>
          <w:szCs w:val="24"/>
        </w:rPr>
        <w:t>实施质检工作；</w:t>
      </w:r>
    </w:p>
    <w:p w:rsidR="00C94B53" w:rsidRPr="00BC7802" w:rsidRDefault="00C87533">
      <w:pPr>
        <w:adjustRightInd w:val="0"/>
        <w:snapToGrid w:val="0"/>
        <w:spacing w:line="560" w:lineRule="exact"/>
        <w:ind w:firstLineChars="200" w:firstLine="640"/>
        <w:rPr>
          <w:rFonts w:eastAsia="仿宋_GB2312"/>
          <w:bCs/>
          <w:sz w:val="32"/>
          <w:szCs w:val="24"/>
        </w:rPr>
      </w:pPr>
      <w:r w:rsidRPr="00BC7802">
        <w:rPr>
          <w:rFonts w:eastAsia="楷体_GB2312" w:hint="eastAsia"/>
          <w:bCs/>
          <w:sz w:val="32"/>
          <w:szCs w:val="24"/>
        </w:rPr>
        <w:t>（四）</w:t>
      </w:r>
      <w:r w:rsidRPr="00BC7802">
        <w:rPr>
          <w:rFonts w:eastAsia="仿宋_GB2312" w:hint="eastAsia"/>
          <w:bCs/>
          <w:sz w:val="32"/>
          <w:szCs w:val="24"/>
        </w:rPr>
        <w:t>处置质检结果；</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bCs/>
          <w:sz w:val="32"/>
          <w:szCs w:val="24"/>
        </w:rPr>
        <w:t>……</w:t>
      </w:r>
    </w:p>
    <w:p w:rsidR="00C94B53" w:rsidRPr="00C87533" w:rsidRDefault="00C87533">
      <w:pPr>
        <w:adjustRightInd w:val="0"/>
        <w:snapToGrid w:val="0"/>
        <w:spacing w:line="560" w:lineRule="exact"/>
        <w:ind w:firstLineChars="200" w:firstLine="640"/>
        <w:jc w:val="left"/>
        <w:rPr>
          <w:rFonts w:eastAsia="楷体"/>
          <w:bCs/>
          <w:sz w:val="32"/>
          <w:szCs w:val="24"/>
        </w:rPr>
      </w:pPr>
      <w:r w:rsidRPr="00C87533">
        <w:rPr>
          <w:rFonts w:eastAsia="黑体" w:hint="eastAsia"/>
          <w:bCs/>
          <w:sz w:val="32"/>
          <w:szCs w:val="24"/>
        </w:rPr>
        <w:t>六、工作要求</w:t>
      </w:r>
      <w:r w:rsidRPr="00C87533">
        <w:rPr>
          <w:rFonts w:eastAsia="楷体" w:hint="eastAsia"/>
          <w:bCs/>
          <w:sz w:val="32"/>
          <w:szCs w:val="24"/>
        </w:rPr>
        <w:t>（图书质检工作的时间安排、注意事项等）</w:t>
      </w:r>
    </w:p>
    <w:p w:rsidR="00C94B53" w:rsidRPr="00C87533" w:rsidRDefault="00C87533">
      <w:pPr>
        <w:adjustRightInd w:val="0"/>
        <w:snapToGrid w:val="0"/>
        <w:spacing w:line="560" w:lineRule="exact"/>
        <w:ind w:firstLineChars="200" w:firstLine="640"/>
        <w:rPr>
          <w:rFonts w:eastAsia="仿宋_GB2312"/>
          <w:bCs/>
          <w:sz w:val="32"/>
          <w:szCs w:val="24"/>
        </w:rPr>
      </w:pPr>
      <w:r w:rsidRPr="00C87533">
        <w:rPr>
          <w:rFonts w:eastAsia="仿宋_GB2312" w:hint="eastAsia"/>
          <w:bCs/>
          <w:sz w:val="32"/>
          <w:szCs w:val="24"/>
        </w:rPr>
        <w:t>【例】</w:t>
      </w:r>
    </w:p>
    <w:p w:rsidR="00C94B53" w:rsidRPr="00C87533" w:rsidRDefault="00C87533">
      <w:pPr>
        <w:adjustRightInd w:val="0"/>
        <w:snapToGrid w:val="0"/>
        <w:spacing w:line="560" w:lineRule="exact"/>
        <w:ind w:firstLineChars="200" w:firstLine="640"/>
        <w:rPr>
          <w:rFonts w:eastAsia="仿宋_GB2312"/>
          <w:bCs/>
          <w:sz w:val="32"/>
          <w:szCs w:val="24"/>
        </w:rPr>
      </w:pPr>
      <w:r w:rsidRPr="00BC7802">
        <w:rPr>
          <w:rFonts w:eastAsia="楷体_GB2312" w:hint="eastAsia"/>
          <w:bCs/>
          <w:sz w:val="32"/>
          <w:szCs w:val="24"/>
        </w:rPr>
        <w:t>（一）</w:t>
      </w:r>
      <w:r w:rsidRPr="00C87533">
        <w:rPr>
          <w:rFonts w:eastAsia="仿宋_GB2312" w:hint="eastAsia"/>
          <w:bCs/>
          <w:sz w:val="32"/>
          <w:szCs w:val="24"/>
        </w:rPr>
        <w:t>明确质检工作的分工与责任，将责任落实到人。</w:t>
      </w:r>
    </w:p>
    <w:p w:rsidR="00C94B53" w:rsidRPr="00C87533" w:rsidRDefault="00C87533">
      <w:pPr>
        <w:adjustRightInd w:val="0"/>
        <w:snapToGrid w:val="0"/>
        <w:spacing w:line="560" w:lineRule="exact"/>
        <w:ind w:firstLineChars="200" w:firstLine="640"/>
        <w:rPr>
          <w:rFonts w:eastAsia="仿宋_GB2312"/>
          <w:bCs/>
          <w:sz w:val="32"/>
          <w:szCs w:val="24"/>
        </w:rPr>
      </w:pPr>
      <w:r w:rsidRPr="00BC7802">
        <w:rPr>
          <w:rFonts w:eastAsia="楷体_GB2312" w:hint="eastAsia"/>
          <w:bCs/>
          <w:sz w:val="32"/>
          <w:szCs w:val="24"/>
        </w:rPr>
        <w:t>（二）</w:t>
      </w:r>
      <w:r w:rsidRPr="00C87533">
        <w:rPr>
          <w:rFonts w:eastAsia="仿宋_GB2312" w:hint="eastAsia"/>
          <w:bCs/>
          <w:sz w:val="32"/>
          <w:szCs w:val="24"/>
        </w:rPr>
        <w:t>严格按照质检时间规划执行各项工作，保证按时按量完成质检任务。</w:t>
      </w:r>
    </w:p>
    <w:p w:rsidR="00C94B53" w:rsidRPr="00C87533" w:rsidRDefault="00C94B53" w:rsidP="00BC7802">
      <w:pPr>
        <w:widowControl/>
        <w:spacing w:line="560" w:lineRule="exact"/>
        <w:ind w:firstLine="643"/>
        <w:jc w:val="left"/>
        <w:rPr>
          <w:rFonts w:eastAsia="仿宋"/>
          <w:b/>
          <w:sz w:val="32"/>
          <w:szCs w:val="24"/>
        </w:rPr>
        <w:sectPr w:rsidR="00C94B53" w:rsidRPr="00C87533" w:rsidSect="00BC7802">
          <w:footerReference w:type="default" r:id="rId18"/>
          <w:footerReference w:type="first" r:id="rId19"/>
          <w:pgSz w:w="11906" w:h="16838" w:code="9"/>
          <w:pgMar w:top="1928" w:right="1474" w:bottom="1928" w:left="1474" w:header="851" w:footer="1247" w:gutter="0"/>
          <w:pgNumType w:fmt="numberInDash" w:start="1"/>
          <w:cols w:space="425"/>
          <w:titlePg/>
          <w:docGrid w:linePitch="312"/>
        </w:sectPr>
      </w:pPr>
    </w:p>
    <w:p w:rsidR="00C94B53" w:rsidRPr="00C87533" w:rsidRDefault="00C87533" w:rsidP="00BC7802">
      <w:pPr>
        <w:pStyle w:val="2"/>
        <w:adjustRightInd w:val="0"/>
        <w:snapToGrid w:val="0"/>
        <w:spacing w:beforeAutospacing="0" w:afterAutospacing="0" w:line="560" w:lineRule="exact"/>
        <w:rPr>
          <w:rFonts w:ascii="Times New Roman" w:eastAsia="黑体" w:hAnsi="Times New Roman" w:hint="default"/>
          <w:b w:val="0"/>
          <w:bCs w:val="0"/>
          <w:sz w:val="32"/>
        </w:rPr>
      </w:pPr>
      <w:bookmarkStart w:id="334" w:name="_Toc31399"/>
      <w:bookmarkStart w:id="335" w:name="_Toc16250"/>
      <w:bookmarkStart w:id="336" w:name="_Toc31255"/>
      <w:bookmarkStart w:id="337" w:name="_Toc32365"/>
      <w:bookmarkStart w:id="338" w:name="_Toc7798"/>
      <w:bookmarkStart w:id="339" w:name="_Toc25415"/>
      <w:bookmarkStart w:id="340" w:name="_Toc10828"/>
      <w:bookmarkStart w:id="341" w:name="_Toc30879"/>
      <w:r w:rsidRPr="00C87533">
        <w:rPr>
          <w:rFonts w:ascii="Times New Roman" w:eastAsia="黑体" w:hAnsi="Times New Roman"/>
          <w:b w:val="0"/>
          <w:bCs w:val="0"/>
          <w:sz w:val="32"/>
        </w:rPr>
        <w:t>附件</w:t>
      </w:r>
      <w:r w:rsidRPr="00C87533">
        <w:rPr>
          <w:rFonts w:ascii="Times New Roman" w:eastAsia="黑体" w:hAnsi="Times New Roman" w:hint="default"/>
          <w:b w:val="0"/>
          <w:bCs w:val="0"/>
          <w:sz w:val="32"/>
        </w:rPr>
        <w:t>2</w:t>
      </w:r>
      <w:bookmarkEnd w:id="334"/>
      <w:bookmarkEnd w:id="335"/>
      <w:bookmarkEnd w:id="336"/>
      <w:bookmarkEnd w:id="337"/>
      <w:bookmarkEnd w:id="338"/>
      <w:bookmarkEnd w:id="339"/>
      <w:bookmarkEnd w:id="340"/>
    </w:p>
    <w:p w:rsidR="00C94B53" w:rsidRPr="00C87533" w:rsidRDefault="00C94B53" w:rsidP="00BC7802">
      <w:pPr>
        <w:adjustRightInd w:val="0"/>
        <w:snapToGrid w:val="0"/>
        <w:spacing w:line="560" w:lineRule="exact"/>
      </w:pPr>
    </w:p>
    <w:p w:rsidR="00C94B53" w:rsidRPr="00C87533" w:rsidRDefault="00C87533" w:rsidP="00BC7802">
      <w:pPr>
        <w:adjustRightInd w:val="0"/>
        <w:snapToGrid w:val="0"/>
        <w:spacing w:line="560" w:lineRule="exact"/>
        <w:jc w:val="center"/>
        <w:outlineLvl w:val="1"/>
      </w:pPr>
      <w:bookmarkStart w:id="342" w:name="_Toc15883"/>
      <w:bookmarkStart w:id="343" w:name="_Toc15325"/>
      <w:bookmarkStart w:id="344" w:name="_Toc32530"/>
      <w:r w:rsidRPr="00C87533">
        <w:rPr>
          <w:rFonts w:eastAsia="方正小标宋_GBK" w:hint="eastAsia"/>
          <w:sz w:val="44"/>
          <w:szCs w:val="44"/>
        </w:rPr>
        <w:t>图书质量问题反馈登记表（参考模板）</w:t>
      </w:r>
      <w:bookmarkEnd w:id="342"/>
      <w:bookmarkEnd w:id="343"/>
      <w:bookmarkEnd w:id="344"/>
    </w:p>
    <w:p w:rsidR="00C94B53" w:rsidRPr="00C87533" w:rsidRDefault="00C94B53" w:rsidP="00BC7802">
      <w:pPr>
        <w:adjustRightInd w:val="0"/>
        <w:snapToGrid w:val="0"/>
        <w:spacing w:line="560" w:lineRule="exact"/>
        <w:rPr>
          <w:rFonts w:eastAsia="仿宋"/>
          <w:kern w:val="0"/>
          <w:sz w:val="28"/>
          <w:szCs w:val="28"/>
        </w:rPr>
      </w:pPr>
    </w:p>
    <w:p w:rsidR="00C94B53" w:rsidRPr="00C87533" w:rsidRDefault="00C87533" w:rsidP="00BC7802">
      <w:pPr>
        <w:adjustRightInd w:val="0"/>
        <w:snapToGrid w:val="0"/>
        <w:spacing w:line="560" w:lineRule="exact"/>
        <w:rPr>
          <w:rFonts w:eastAsia="方正小标宋_GBK"/>
          <w:bCs/>
          <w:sz w:val="44"/>
          <w:szCs w:val="44"/>
        </w:rPr>
      </w:pPr>
      <w:r w:rsidRPr="00C87533">
        <w:rPr>
          <w:rFonts w:eastAsia="仿宋" w:hint="eastAsia"/>
          <w:kern w:val="0"/>
          <w:sz w:val="28"/>
          <w:szCs w:val="28"/>
        </w:rPr>
        <w:t>姓名：</w:t>
      </w:r>
      <w:r w:rsidRPr="00C87533">
        <w:rPr>
          <w:rFonts w:eastAsia="仿宋"/>
          <w:kern w:val="0"/>
          <w:sz w:val="28"/>
          <w:szCs w:val="28"/>
        </w:rPr>
        <w:t xml:space="preserve">         </w:t>
      </w:r>
      <w:r w:rsidRPr="00C87533">
        <w:rPr>
          <w:rFonts w:eastAsia="仿宋" w:hint="eastAsia"/>
          <w:kern w:val="0"/>
          <w:sz w:val="28"/>
          <w:szCs w:val="28"/>
        </w:rPr>
        <w:t>联系电话：</w:t>
      </w:r>
      <w:r w:rsidRPr="00C87533">
        <w:rPr>
          <w:rFonts w:eastAsia="仿宋"/>
          <w:kern w:val="0"/>
          <w:sz w:val="28"/>
          <w:szCs w:val="28"/>
        </w:rPr>
        <w:t xml:space="preserve">            </w:t>
      </w:r>
      <w:r w:rsidRPr="00C87533">
        <w:rPr>
          <w:rFonts w:eastAsia="仿宋" w:hint="eastAsia"/>
          <w:kern w:val="0"/>
          <w:sz w:val="28"/>
          <w:szCs w:val="28"/>
        </w:rPr>
        <w:t>身份：</w:t>
      </w:r>
      <w:r w:rsidRPr="00BC7802">
        <w:rPr>
          <w:rFonts w:ascii="仿宋_GB2312" w:eastAsia="仿宋_GB2312" w:hint="eastAsia"/>
          <w:kern w:val="0"/>
          <w:sz w:val="28"/>
          <w:szCs w:val="28"/>
        </w:rPr>
        <w:t>□份：</w:t>
      </w:r>
      <w:r w:rsidRPr="00BC7802">
        <w:rPr>
          <w:rFonts w:ascii="仿宋_GB2312" w:eastAsia="仿宋_GB2312"/>
          <w:kern w:val="0"/>
          <w:sz w:val="28"/>
          <w:szCs w:val="28"/>
        </w:rPr>
        <w:t xml:space="preserve">         </w:t>
      </w:r>
      <w:r w:rsidRPr="00BC7802">
        <w:rPr>
          <w:rFonts w:ascii="仿宋_GB2312" w:eastAsia="仿宋_GB2312" w:hint="eastAsia"/>
          <w:kern w:val="0"/>
          <w:sz w:val="28"/>
          <w:szCs w:val="28"/>
        </w:rPr>
        <w:t>参考模板</w:t>
      </w:r>
      <w:r w:rsidRPr="00BC7802">
        <w:rPr>
          <w:rFonts w:ascii="仿宋_GB2312" w:eastAsia="仿宋_GB2312"/>
          <w:kern w:val="0"/>
          <w:sz w:val="28"/>
          <w:szCs w:val="28"/>
        </w:rPr>
        <w:t xml:space="preserve"> </w:t>
      </w:r>
      <w:r w:rsidRPr="00C87533">
        <w:rPr>
          <w:rFonts w:eastAsia="仿宋"/>
          <w:kern w:val="0"/>
          <w:sz w:val="28"/>
          <w:szCs w:val="28"/>
        </w:rPr>
        <w:t xml:space="preserve">    </w:t>
      </w:r>
      <w:r w:rsidRPr="00C87533">
        <w:rPr>
          <w:rFonts w:eastAsia="仿宋" w:hint="eastAsia"/>
          <w:kern w:val="0"/>
          <w:sz w:val="28"/>
          <w:szCs w:val="28"/>
        </w:rPr>
        <w:t>日期：</w:t>
      </w:r>
    </w:p>
    <w:tbl>
      <w:tblPr>
        <w:tblW w:w="14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372"/>
        <w:gridCol w:w="1170"/>
        <w:gridCol w:w="1033"/>
        <w:gridCol w:w="1600"/>
        <w:gridCol w:w="1733"/>
        <w:gridCol w:w="1268"/>
        <w:gridCol w:w="716"/>
        <w:gridCol w:w="4002"/>
        <w:gridCol w:w="992"/>
      </w:tblGrid>
      <w:tr w:rsidR="00C94B53" w:rsidRPr="00C87533" w:rsidTr="00BC7802">
        <w:trPr>
          <w:trHeight w:val="542"/>
          <w:jc w:val="center"/>
        </w:trPr>
        <w:tc>
          <w:tcPr>
            <w:tcW w:w="596" w:type="dxa"/>
            <w:tcMar>
              <w:top w:w="15" w:type="dxa"/>
              <w:left w:w="15" w:type="dxa"/>
              <w:bottom w:w="15" w:type="dxa"/>
              <w:right w:w="15" w:type="dxa"/>
            </w:tcMar>
            <w:vAlign w:val="center"/>
          </w:tcPr>
          <w:p w:rsidR="00C94B53" w:rsidRPr="00C87533" w:rsidRDefault="00C87533" w:rsidP="00BC7802">
            <w:pPr>
              <w:widowControl/>
              <w:spacing w:line="400" w:lineRule="exact"/>
              <w:jc w:val="center"/>
              <w:textAlignment w:val="center"/>
              <w:rPr>
                <w:rFonts w:eastAsia="黑体"/>
                <w:bCs/>
                <w:sz w:val="24"/>
              </w:rPr>
            </w:pPr>
            <w:r w:rsidRPr="00C87533">
              <w:rPr>
                <w:rFonts w:eastAsia="黑体" w:hint="eastAsia"/>
                <w:bCs/>
                <w:kern w:val="0"/>
                <w:sz w:val="24"/>
              </w:rPr>
              <w:t>序号</w:t>
            </w:r>
          </w:p>
        </w:tc>
        <w:tc>
          <w:tcPr>
            <w:tcW w:w="1372" w:type="dxa"/>
            <w:tcMar>
              <w:top w:w="15" w:type="dxa"/>
              <w:left w:w="15" w:type="dxa"/>
              <w:bottom w:w="15" w:type="dxa"/>
              <w:right w:w="15" w:type="dxa"/>
            </w:tcMar>
            <w:vAlign w:val="center"/>
          </w:tcPr>
          <w:p w:rsidR="00C94B53" w:rsidRPr="00C87533" w:rsidRDefault="00C87533" w:rsidP="00BC7802">
            <w:pPr>
              <w:widowControl/>
              <w:spacing w:line="400" w:lineRule="exact"/>
              <w:jc w:val="center"/>
              <w:textAlignment w:val="center"/>
              <w:rPr>
                <w:rFonts w:eastAsia="黑体"/>
                <w:bCs/>
                <w:sz w:val="24"/>
              </w:rPr>
            </w:pPr>
            <w:r w:rsidRPr="00C87533">
              <w:rPr>
                <w:rFonts w:eastAsia="黑体" w:hint="eastAsia"/>
                <w:bCs/>
                <w:kern w:val="0"/>
                <w:sz w:val="24"/>
              </w:rPr>
              <w:t>书刊名</w:t>
            </w:r>
          </w:p>
        </w:tc>
        <w:tc>
          <w:tcPr>
            <w:tcW w:w="1170" w:type="dxa"/>
            <w:tcMar>
              <w:top w:w="15" w:type="dxa"/>
              <w:left w:w="15" w:type="dxa"/>
              <w:bottom w:w="15" w:type="dxa"/>
              <w:right w:w="15" w:type="dxa"/>
            </w:tcMar>
            <w:vAlign w:val="center"/>
          </w:tcPr>
          <w:p w:rsidR="00C94B53" w:rsidRPr="00C87533" w:rsidRDefault="00C87533" w:rsidP="00BC7802">
            <w:pPr>
              <w:widowControl/>
              <w:spacing w:line="400" w:lineRule="exact"/>
              <w:jc w:val="center"/>
              <w:textAlignment w:val="center"/>
              <w:rPr>
                <w:rFonts w:eastAsia="黑体"/>
                <w:bCs/>
                <w:kern w:val="0"/>
                <w:sz w:val="24"/>
              </w:rPr>
            </w:pPr>
            <w:r w:rsidRPr="00C87533">
              <w:rPr>
                <w:rFonts w:eastAsia="黑体"/>
                <w:bCs/>
                <w:kern w:val="0"/>
                <w:sz w:val="24"/>
              </w:rPr>
              <w:t>ISBN</w:t>
            </w:r>
          </w:p>
        </w:tc>
        <w:tc>
          <w:tcPr>
            <w:tcW w:w="1033" w:type="dxa"/>
            <w:tcMar>
              <w:top w:w="15" w:type="dxa"/>
              <w:left w:w="15" w:type="dxa"/>
              <w:bottom w:w="15" w:type="dxa"/>
              <w:right w:w="15" w:type="dxa"/>
            </w:tcMar>
            <w:vAlign w:val="center"/>
          </w:tcPr>
          <w:p w:rsidR="00C94B53" w:rsidRPr="00C87533" w:rsidRDefault="00C87533" w:rsidP="00BC7802">
            <w:pPr>
              <w:widowControl/>
              <w:spacing w:line="400" w:lineRule="exact"/>
              <w:jc w:val="center"/>
              <w:textAlignment w:val="center"/>
              <w:rPr>
                <w:rFonts w:eastAsia="黑体"/>
                <w:bCs/>
                <w:sz w:val="24"/>
              </w:rPr>
            </w:pPr>
            <w:r w:rsidRPr="00C87533">
              <w:rPr>
                <w:rFonts w:eastAsia="黑体" w:hint="eastAsia"/>
                <w:bCs/>
                <w:kern w:val="0"/>
                <w:sz w:val="24"/>
              </w:rPr>
              <w:t>作者</w:t>
            </w:r>
          </w:p>
        </w:tc>
        <w:tc>
          <w:tcPr>
            <w:tcW w:w="1600" w:type="dxa"/>
            <w:tcMar>
              <w:top w:w="15" w:type="dxa"/>
              <w:left w:w="15" w:type="dxa"/>
              <w:bottom w:w="15" w:type="dxa"/>
              <w:right w:w="15" w:type="dxa"/>
            </w:tcMar>
            <w:vAlign w:val="center"/>
          </w:tcPr>
          <w:p w:rsidR="00C94B53" w:rsidRPr="00C87533" w:rsidRDefault="00C87533" w:rsidP="00BC7802">
            <w:pPr>
              <w:widowControl/>
              <w:spacing w:line="400" w:lineRule="exact"/>
              <w:jc w:val="center"/>
              <w:textAlignment w:val="center"/>
              <w:rPr>
                <w:rFonts w:eastAsia="黑体"/>
                <w:bCs/>
                <w:sz w:val="24"/>
              </w:rPr>
            </w:pPr>
            <w:r w:rsidRPr="00C87533">
              <w:rPr>
                <w:rFonts w:eastAsia="黑体" w:hint="eastAsia"/>
                <w:bCs/>
                <w:kern w:val="0"/>
                <w:sz w:val="24"/>
              </w:rPr>
              <w:t>出版机构</w:t>
            </w:r>
          </w:p>
        </w:tc>
        <w:tc>
          <w:tcPr>
            <w:tcW w:w="1733" w:type="dxa"/>
            <w:tcMar>
              <w:top w:w="15" w:type="dxa"/>
              <w:left w:w="15" w:type="dxa"/>
              <w:bottom w:w="15" w:type="dxa"/>
              <w:right w:w="15" w:type="dxa"/>
            </w:tcMar>
            <w:vAlign w:val="center"/>
          </w:tcPr>
          <w:p w:rsidR="00C94B53" w:rsidRPr="00C87533" w:rsidRDefault="00C87533" w:rsidP="00BC7802">
            <w:pPr>
              <w:widowControl/>
              <w:spacing w:line="400" w:lineRule="exact"/>
              <w:jc w:val="center"/>
              <w:textAlignment w:val="center"/>
              <w:rPr>
                <w:rFonts w:eastAsia="黑体"/>
                <w:bCs/>
                <w:sz w:val="24"/>
              </w:rPr>
            </w:pPr>
            <w:r w:rsidRPr="00C87533">
              <w:rPr>
                <w:rFonts w:eastAsia="黑体" w:hint="eastAsia"/>
                <w:bCs/>
                <w:sz w:val="24"/>
              </w:rPr>
              <w:t>出版日期</w:t>
            </w:r>
          </w:p>
        </w:tc>
        <w:tc>
          <w:tcPr>
            <w:tcW w:w="1268" w:type="dxa"/>
            <w:tcMar>
              <w:top w:w="15" w:type="dxa"/>
              <w:left w:w="15" w:type="dxa"/>
              <w:bottom w:w="15" w:type="dxa"/>
              <w:right w:w="15" w:type="dxa"/>
            </w:tcMar>
            <w:vAlign w:val="center"/>
          </w:tcPr>
          <w:p w:rsidR="00C94B53" w:rsidRPr="00C87533" w:rsidRDefault="00C87533" w:rsidP="00BC7802">
            <w:pPr>
              <w:widowControl/>
              <w:spacing w:line="400" w:lineRule="exact"/>
              <w:jc w:val="center"/>
              <w:textAlignment w:val="center"/>
              <w:rPr>
                <w:rFonts w:eastAsia="黑体"/>
                <w:bCs/>
                <w:kern w:val="0"/>
                <w:sz w:val="24"/>
              </w:rPr>
            </w:pPr>
            <w:r w:rsidRPr="00C87533">
              <w:rPr>
                <w:rFonts w:eastAsia="黑体" w:hint="eastAsia"/>
                <w:bCs/>
                <w:kern w:val="0"/>
                <w:sz w:val="24"/>
              </w:rPr>
              <w:t>分类号</w:t>
            </w:r>
          </w:p>
        </w:tc>
        <w:tc>
          <w:tcPr>
            <w:tcW w:w="716" w:type="dxa"/>
            <w:tcMar>
              <w:top w:w="15" w:type="dxa"/>
              <w:left w:w="15" w:type="dxa"/>
              <w:bottom w:w="15" w:type="dxa"/>
              <w:right w:w="15" w:type="dxa"/>
            </w:tcMar>
            <w:vAlign w:val="center"/>
          </w:tcPr>
          <w:p w:rsidR="00C94B53" w:rsidRPr="00C87533" w:rsidRDefault="00C87533" w:rsidP="00BC7802">
            <w:pPr>
              <w:spacing w:line="400" w:lineRule="exact"/>
              <w:jc w:val="center"/>
              <w:textAlignment w:val="center"/>
              <w:rPr>
                <w:rFonts w:eastAsia="黑体"/>
                <w:bCs/>
                <w:kern w:val="0"/>
                <w:sz w:val="24"/>
              </w:rPr>
            </w:pPr>
            <w:r w:rsidRPr="00C87533">
              <w:rPr>
                <w:rFonts w:eastAsia="黑体" w:hint="eastAsia"/>
                <w:bCs/>
                <w:kern w:val="0"/>
                <w:sz w:val="24"/>
              </w:rPr>
              <w:t>数量</w:t>
            </w:r>
          </w:p>
        </w:tc>
        <w:tc>
          <w:tcPr>
            <w:tcW w:w="4002" w:type="dxa"/>
            <w:tcMar>
              <w:top w:w="15" w:type="dxa"/>
              <w:left w:w="15" w:type="dxa"/>
              <w:bottom w:w="15" w:type="dxa"/>
              <w:right w:w="15" w:type="dxa"/>
            </w:tcMar>
            <w:vAlign w:val="center"/>
          </w:tcPr>
          <w:p w:rsidR="00C94B53" w:rsidRPr="00C87533" w:rsidRDefault="00C87533" w:rsidP="00BC7802">
            <w:pPr>
              <w:widowControl/>
              <w:spacing w:line="400" w:lineRule="exact"/>
              <w:jc w:val="center"/>
              <w:textAlignment w:val="center"/>
              <w:rPr>
                <w:rFonts w:eastAsia="黑体"/>
                <w:bCs/>
                <w:kern w:val="0"/>
                <w:sz w:val="24"/>
              </w:rPr>
            </w:pPr>
            <w:r w:rsidRPr="00C87533">
              <w:rPr>
                <w:rFonts w:eastAsia="黑体" w:hint="eastAsia"/>
                <w:bCs/>
                <w:kern w:val="0"/>
                <w:sz w:val="24"/>
              </w:rPr>
              <w:t>具体问题描述</w:t>
            </w:r>
          </w:p>
        </w:tc>
        <w:tc>
          <w:tcPr>
            <w:tcW w:w="992" w:type="dxa"/>
            <w:tcMar>
              <w:top w:w="15" w:type="dxa"/>
              <w:left w:w="15" w:type="dxa"/>
              <w:bottom w:w="15" w:type="dxa"/>
              <w:right w:w="15" w:type="dxa"/>
            </w:tcMar>
            <w:vAlign w:val="center"/>
          </w:tcPr>
          <w:p w:rsidR="00C94B53" w:rsidRPr="00C87533" w:rsidRDefault="00C87533" w:rsidP="00BC7802">
            <w:pPr>
              <w:widowControl/>
              <w:spacing w:line="400" w:lineRule="exact"/>
              <w:jc w:val="center"/>
              <w:textAlignment w:val="center"/>
              <w:rPr>
                <w:rFonts w:eastAsia="黑体"/>
                <w:bCs/>
                <w:kern w:val="0"/>
                <w:sz w:val="24"/>
              </w:rPr>
            </w:pPr>
            <w:r w:rsidRPr="00C87533">
              <w:rPr>
                <w:rFonts w:eastAsia="黑体" w:hint="eastAsia"/>
                <w:bCs/>
                <w:kern w:val="0"/>
                <w:sz w:val="24"/>
              </w:rPr>
              <w:t>备注</w:t>
            </w:r>
          </w:p>
        </w:tc>
      </w:tr>
      <w:tr w:rsidR="00C94B53" w:rsidRPr="00C87533" w:rsidTr="00BC7802">
        <w:trPr>
          <w:trHeight w:val="454"/>
          <w:jc w:val="center"/>
        </w:trPr>
        <w:tc>
          <w:tcPr>
            <w:tcW w:w="596" w:type="dxa"/>
            <w:tcMar>
              <w:top w:w="15" w:type="dxa"/>
              <w:left w:w="15" w:type="dxa"/>
              <w:bottom w:w="15" w:type="dxa"/>
              <w:right w:w="15" w:type="dxa"/>
            </w:tcMar>
            <w:vAlign w:val="center"/>
          </w:tcPr>
          <w:p w:rsidR="00C94B53" w:rsidRPr="00C87533" w:rsidRDefault="00C87533" w:rsidP="00BC7802">
            <w:pPr>
              <w:widowControl/>
              <w:spacing w:line="400" w:lineRule="exact"/>
              <w:jc w:val="center"/>
              <w:textAlignment w:val="center"/>
              <w:rPr>
                <w:rFonts w:eastAsia="仿宋_GB2312"/>
                <w:bCs/>
                <w:kern w:val="0"/>
                <w:sz w:val="24"/>
              </w:rPr>
            </w:pPr>
            <w:r w:rsidRPr="00C87533">
              <w:rPr>
                <w:rFonts w:eastAsia="仿宋_GB2312" w:hint="eastAsia"/>
                <w:bCs/>
                <w:kern w:val="0"/>
                <w:sz w:val="24"/>
              </w:rPr>
              <w:t>例</w:t>
            </w:r>
          </w:p>
        </w:tc>
        <w:tc>
          <w:tcPr>
            <w:tcW w:w="1372" w:type="dxa"/>
            <w:tcMar>
              <w:top w:w="15" w:type="dxa"/>
              <w:left w:w="15" w:type="dxa"/>
              <w:bottom w:w="15" w:type="dxa"/>
              <w:right w:w="15" w:type="dxa"/>
            </w:tcMar>
            <w:vAlign w:val="center"/>
          </w:tcPr>
          <w:p w:rsidR="00C94B53" w:rsidRPr="00C87533" w:rsidRDefault="00C87533" w:rsidP="00BC7802">
            <w:pPr>
              <w:widowControl/>
              <w:adjustRightInd w:val="0"/>
              <w:snapToGrid w:val="0"/>
              <w:spacing w:line="400" w:lineRule="exact"/>
              <w:jc w:val="center"/>
              <w:rPr>
                <w:rFonts w:eastAsia="仿宋_GB2312"/>
                <w:bCs/>
                <w:sz w:val="24"/>
                <w:szCs w:val="24"/>
              </w:rPr>
            </w:pPr>
            <w:r w:rsidRPr="00C87533">
              <w:rPr>
                <w:rFonts w:eastAsia="仿宋_GB2312" w:hint="eastAsia"/>
                <w:bCs/>
                <w:sz w:val="24"/>
                <w:szCs w:val="24"/>
              </w:rPr>
              <w:t>书名</w:t>
            </w:r>
          </w:p>
        </w:tc>
        <w:tc>
          <w:tcPr>
            <w:tcW w:w="1170" w:type="dxa"/>
            <w:tcMar>
              <w:top w:w="15" w:type="dxa"/>
              <w:left w:w="15" w:type="dxa"/>
              <w:bottom w:w="15" w:type="dxa"/>
              <w:right w:w="15" w:type="dxa"/>
            </w:tcMar>
            <w:vAlign w:val="center"/>
          </w:tcPr>
          <w:p w:rsidR="00C94B53" w:rsidRPr="00C87533" w:rsidRDefault="00C87533" w:rsidP="00BC7802">
            <w:pPr>
              <w:widowControl/>
              <w:adjustRightInd w:val="0"/>
              <w:snapToGrid w:val="0"/>
              <w:spacing w:line="400" w:lineRule="exact"/>
              <w:jc w:val="center"/>
              <w:rPr>
                <w:rFonts w:eastAsia="仿宋_GB2312"/>
                <w:bCs/>
                <w:sz w:val="24"/>
                <w:szCs w:val="24"/>
              </w:rPr>
            </w:pPr>
            <w:r w:rsidRPr="00C87533">
              <w:rPr>
                <w:rFonts w:eastAsia="仿宋_GB2312"/>
                <w:bCs/>
                <w:sz w:val="24"/>
                <w:szCs w:val="24"/>
              </w:rPr>
              <w:t>XXX</w:t>
            </w:r>
          </w:p>
        </w:tc>
        <w:tc>
          <w:tcPr>
            <w:tcW w:w="1033" w:type="dxa"/>
            <w:tcMar>
              <w:top w:w="15" w:type="dxa"/>
              <w:left w:w="15" w:type="dxa"/>
              <w:bottom w:w="15" w:type="dxa"/>
              <w:right w:w="15" w:type="dxa"/>
            </w:tcMar>
            <w:vAlign w:val="center"/>
          </w:tcPr>
          <w:p w:rsidR="00C94B53" w:rsidRPr="00C87533" w:rsidRDefault="00C87533" w:rsidP="00BC7802">
            <w:pPr>
              <w:spacing w:line="400" w:lineRule="exact"/>
              <w:jc w:val="center"/>
              <w:rPr>
                <w:rFonts w:eastAsia="仿宋_GB2312"/>
                <w:bCs/>
                <w:sz w:val="24"/>
                <w:szCs w:val="24"/>
              </w:rPr>
            </w:pPr>
            <w:r w:rsidRPr="00C87533">
              <w:rPr>
                <w:rFonts w:eastAsia="仿宋_GB2312" w:hint="eastAsia"/>
                <w:bCs/>
                <w:sz w:val="24"/>
                <w:szCs w:val="24"/>
              </w:rPr>
              <w:t>张三</w:t>
            </w:r>
          </w:p>
        </w:tc>
        <w:tc>
          <w:tcPr>
            <w:tcW w:w="1600" w:type="dxa"/>
            <w:tcMar>
              <w:top w:w="15" w:type="dxa"/>
              <w:left w:w="15" w:type="dxa"/>
              <w:bottom w:w="15" w:type="dxa"/>
              <w:right w:w="15" w:type="dxa"/>
            </w:tcMar>
            <w:vAlign w:val="center"/>
          </w:tcPr>
          <w:p w:rsidR="00C94B53" w:rsidRPr="00C87533" w:rsidRDefault="00C87533" w:rsidP="00BC7802">
            <w:pPr>
              <w:spacing w:line="400" w:lineRule="exact"/>
              <w:jc w:val="center"/>
              <w:rPr>
                <w:rFonts w:eastAsia="仿宋_GB2312"/>
                <w:bCs/>
                <w:sz w:val="24"/>
                <w:szCs w:val="24"/>
              </w:rPr>
            </w:pPr>
            <w:r w:rsidRPr="00C87533">
              <w:rPr>
                <w:rFonts w:eastAsia="仿宋_GB2312"/>
                <w:bCs/>
                <w:sz w:val="24"/>
                <w:szCs w:val="24"/>
              </w:rPr>
              <w:t>XX</w:t>
            </w:r>
            <w:r w:rsidRPr="00C87533">
              <w:rPr>
                <w:rFonts w:eastAsia="仿宋_GB2312" w:hint="eastAsia"/>
                <w:bCs/>
                <w:sz w:val="24"/>
                <w:szCs w:val="24"/>
              </w:rPr>
              <w:t>出版社</w:t>
            </w:r>
          </w:p>
        </w:tc>
        <w:tc>
          <w:tcPr>
            <w:tcW w:w="1733" w:type="dxa"/>
            <w:tcMar>
              <w:top w:w="15" w:type="dxa"/>
              <w:left w:w="15" w:type="dxa"/>
              <w:bottom w:w="15" w:type="dxa"/>
              <w:right w:w="15" w:type="dxa"/>
            </w:tcMar>
            <w:vAlign w:val="center"/>
          </w:tcPr>
          <w:p w:rsidR="00C94B53" w:rsidRPr="00C87533" w:rsidRDefault="00C87533" w:rsidP="00BC7802">
            <w:pPr>
              <w:widowControl/>
              <w:adjustRightInd w:val="0"/>
              <w:snapToGrid w:val="0"/>
              <w:spacing w:line="400" w:lineRule="exact"/>
              <w:jc w:val="center"/>
              <w:rPr>
                <w:rFonts w:eastAsia="仿宋_GB2312"/>
                <w:bCs/>
                <w:sz w:val="24"/>
                <w:szCs w:val="24"/>
              </w:rPr>
            </w:pPr>
            <w:r w:rsidRPr="00C87533">
              <w:rPr>
                <w:rFonts w:eastAsia="仿宋_GB2312"/>
                <w:bCs/>
                <w:sz w:val="24"/>
                <w:szCs w:val="24"/>
              </w:rPr>
              <w:t>2024</w:t>
            </w:r>
            <w:r w:rsidRPr="00C87533">
              <w:rPr>
                <w:rFonts w:eastAsia="仿宋_GB2312" w:hint="eastAsia"/>
                <w:bCs/>
                <w:sz w:val="24"/>
                <w:szCs w:val="24"/>
              </w:rPr>
              <w:t>年</w:t>
            </w:r>
          </w:p>
        </w:tc>
        <w:tc>
          <w:tcPr>
            <w:tcW w:w="1268" w:type="dxa"/>
            <w:tcMar>
              <w:top w:w="15" w:type="dxa"/>
              <w:left w:w="15" w:type="dxa"/>
              <w:bottom w:w="15" w:type="dxa"/>
              <w:right w:w="15" w:type="dxa"/>
            </w:tcMar>
            <w:vAlign w:val="center"/>
          </w:tcPr>
          <w:p w:rsidR="00C94B53" w:rsidRPr="00C87533" w:rsidRDefault="00C87533" w:rsidP="00BC7802">
            <w:pPr>
              <w:widowControl/>
              <w:adjustRightInd w:val="0"/>
              <w:snapToGrid w:val="0"/>
              <w:spacing w:line="400" w:lineRule="exact"/>
              <w:jc w:val="center"/>
              <w:rPr>
                <w:rFonts w:eastAsia="仿宋_GB2312"/>
                <w:bCs/>
                <w:sz w:val="24"/>
                <w:szCs w:val="24"/>
              </w:rPr>
            </w:pPr>
            <w:r w:rsidRPr="00C87533">
              <w:rPr>
                <w:rFonts w:eastAsia="仿宋_GB2312"/>
                <w:bCs/>
                <w:sz w:val="24"/>
                <w:szCs w:val="24"/>
              </w:rPr>
              <w:t>G256</w:t>
            </w:r>
          </w:p>
        </w:tc>
        <w:tc>
          <w:tcPr>
            <w:tcW w:w="716" w:type="dxa"/>
            <w:tcMar>
              <w:top w:w="15" w:type="dxa"/>
              <w:left w:w="15" w:type="dxa"/>
              <w:bottom w:w="15" w:type="dxa"/>
              <w:right w:w="15" w:type="dxa"/>
            </w:tcMar>
            <w:vAlign w:val="center"/>
          </w:tcPr>
          <w:p w:rsidR="00C94B53" w:rsidRPr="00C87533" w:rsidRDefault="00C87533" w:rsidP="00BC7802">
            <w:pPr>
              <w:widowControl/>
              <w:adjustRightInd w:val="0"/>
              <w:snapToGrid w:val="0"/>
              <w:spacing w:line="400" w:lineRule="exact"/>
              <w:jc w:val="center"/>
              <w:rPr>
                <w:rFonts w:eastAsia="仿宋_GB2312"/>
                <w:bCs/>
                <w:sz w:val="24"/>
                <w:szCs w:val="24"/>
              </w:rPr>
            </w:pPr>
            <w:r w:rsidRPr="00C87533">
              <w:rPr>
                <w:rFonts w:eastAsia="仿宋_GB2312"/>
                <w:bCs/>
                <w:sz w:val="24"/>
                <w:szCs w:val="24"/>
              </w:rPr>
              <w:t>2</w:t>
            </w:r>
          </w:p>
        </w:tc>
        <w:tc>
          <w:tcPr>
            <w:tcW w:w="4002" w:type="dxa"/>
            <w:tcMar>
              <w:top w:w="15" w:type="dxa"/>
              <w:left w:w="15" w:type="dxa"/>
              <w:bottom w:w="15" w:type="dxa"/>
              <w:right w:w="15" w:type="dxa"/>
            </w:tcMar>
            <w:vAlign w:val="center"/>
          </w:tcPr>
          <w:p w:rsidR="00C94B53" w:rsidRPr="00C87533" w:rsidRDefault="00C87533" w:rsidP="00BC7802">
            <w:pPr>
              <w:widowControl/>
              <w:adjustRightInd w:val="0"/>
              <w:snapToGrid w:val="0"/>
              <w:spacing w:line="400" w:lineRule="exact"/>
              <w:jc w:val="center"/>
              <w:rPr>
                <w:rFonts w:eastAsia="仿宋_GB2312"/>
                <w:bCs/>
                <w:sz w:val="24"/>
                <w:szCs w:val="24"/>
              </w:rPr>
            </w:pPr>
            <w:r w:rsidRPr="00C87533">
              <w:rPr>
                <w:rFonts w:eastAsia="仿宋_GB2312" w:hint="eastAsia"/>
                <w:bCs/>
                <w:sz w:val="24"/>
                <w:szCs w:val="24"/>
              </w:rPr>
              <w:t>第</w:t>
            </w:r>
            <w:r w:rsidRPr="00C87533">
              <w:rPr>
                <w:rFonts w:eastAsia="仿宋_GB2312"/>
                <w:bCs/>
                <w:sz w:val="24"/>
                <w:szCs w:val="24"/>
              </w:rPr>
              <w:t>X</w:t>
            </w:r>
            <w:proofErr w:type="gramStart"/>
            <w:r w:rsidRPr="00C87533">
              <w:rPr>
                <w:rFonts w:eastAsia="仿宋_GB2312" w:hint="eastAsia"/>
                <w:bCs/>
                <w:sz w:val="24"/>
                <w:szCs w:val="24"/>
              </w:rPr>
              <w:t>页存在</w:t>
            </w:r>
            <w:proofErr w:type="gramEnd"/>
            <w:r w:rsidRPr="00C87533">
              <w:rPr>
                <w:rFonts w:eastAsia="仿宋_GB2312" w:hint="eastAsia"/>
                <w:bCs/>
                <w:sz w:val="24"/>
                <w:szCs w:val="24"/>
              </w:rPr>
              <w:t>暴力行为的文字描述</w:t>
            </w:r>
          </w:p>
        </w:tc>
        <w:tc>
          <w:tcPr>
            <w:tcW w:w="992" w:type="dxa"/>
            <w:tcMar>
              <w:top w:w="15" w:type="dxa"/>
              <w:left w:w="15" w:type="dxa"/>
              <w:bottom w:w="15" w:type="dxa"/>
              <w:right w:w="15" w:type="dxa"/>
            </w:tcMar>
            <w:vAlign w:val="center"/>
          </w:tcPr>
          <w:p w:rsidR="00C94B53" w:rsidRPr="00C87533" w:rsidRDefault="00C94B53" w:rsidP="00BC7802">
            <w:pPr>
              <w:widowControl/>
              <w:spacing w:line="400" w:lineRule="exact"/>
              <w:jc w:val="center"/>
              <w:textAlignment w:val="center"/>
              <w:rPr>
                <w:rFonts w:eastAsia="仿宋_GB2312"/>
                <w:sz w:val="24"/>
              </w:rPr>
            </w:pPr>
          </w:p>
        </w:tc>
      </w:tr>
      <w:tr w:rsidR="00C94B53" w:rsidRPr="00C87533" w:rsidTr="00BC7802">
        <w:trPr>
          <w:trHeight w:val="454"/>
          <w:jc w:val="center"/>
        </w:trPr>
        <w:tc>
          <w:tcPr>
            <w:tcW w:w="596" w:type="dxa"/>
            <w:tcMar>
              <w:top w:w="15" w:type="dxa"/>
              <w:left w:w="15" w:type="dxa"/>
              <w:bottom w:w="15" w:type="dxa"/>
              <w:right w:w="15" w:type="dxa"/>
            </w:tcMar>
            <w:vAlign w:val="center"/>
          </w:tcPr>
          <w:p w:rsidR="00C94B53" w:rsidRPr="00C87533" w:rsidRDefault="00C87533" w:rsidP="00BC7802">
            <w:pPr>
              <w:widowControl/>
              <w:spacing w:line="400" w:lineRule="exact"/>
              <w:jc w:val="center"/>
              <w:textAlignment w:val="center"/>
              <w:rPr>
                <w:rFonts w:eastAsia="仿宋_GB2312"/>
                <w:bCs/>
                <w:kern w:val="0"/>
                <w:sz w:val="24"/>
              </w:rPr>
            </w:pPr>
            <w:r w:rsidRPr="00C87533">
              <w:rPr>
                <w:rFonts w:eastAsia="仿宋_GB2312"/>
                <w:bCs/>
                <w:kern w:val="0"/>
                <w:sz w:val="24"/>
              </w:rPr>
              <w:t>1</w:t>
            </w:r>
          </w:p>
        </w:tc>
        <w:tc>
          <w:tcPr>
            <w:tcW w:w="1372"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sz w:val="24"/>
              </w:rPr>
            </w:pPr>
          </w:p>
        </w:tc>
        <w:tc>
          <w:tcPr>
            <w:tcW w:w="1170"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sz w:val="24"/>
              </w:rPr>
            </w:pPr>
          </w:p>
        </w:tc>
        <w:tc>
          <w:tcPr>
            <w:tcW w:w="1033"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1600"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1733"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1268"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716"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4002"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sz w:val="24"/>
              </w:rPr>
            </w:pPr>
          </w:p>
        </w:tc>
        <w:tc>
          <w:tcPr>
            <w:tcW w:w="992"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sz w:val="24"/>
              </w:rPr>
            </w:pPr>
          </w:p>
        </w:tc>
      </w:tr>
      <w:tr w:rsidR="00C94B53" w:rsidRPr="00C87533" w:rsidTr="00BC7802">
        <w:trPr>
          <w:trHeight w:val="454"/>
          <w:jc w:val="center"/>
        </w:trPr>
        <w:tc>
          <w:tcPr>
            <w:tcW w:w="596" w:type="dxa"/>
            <w:tcMar>
              <w:top w:w="15" w:type="dxa"/>
              <w:left w:w="15" w:type="dxa"/>
              <w:bottom w:w="15" w:type="dxa"/>
              <w:right w:w="15" w:type="dxa"/>
            </w:tcMar>
            <w:vAlign w:val="center"/>
          </w:tcPr>
          <w:p w:rsidR="00C94B53" w:rsidRPr="00C87533" w:rsidRDefault="00C87533" w:rsidP="00BC7802">
            <w:pPr>
              <w:widowControl/>
              <w:spacing w:line="400" w:lineRule="exact"/>
              <w:jc w:val="center"/>
              <w:textAlignment w:val="center"/>
              <w:rPr>
                <w:rFonts w:eastAsia="仿宋_GB2312"/>
                <w:bCs/>
                <w:kern w:val="0"/>
                <w:sz w:val="24"/>
              </w:rPr>
            </w:pPr>
            <w:r w:rsidRPr="00C87533">
              <w:rPr>
                <w:rFonts w:eastAsia="仿宋_GB2312"/>
                <w:bCs/>
                <w:kern w:val="0"/>
                <w:sz w:val="24"/>
              </w:rPr>
              <w:t>2</w:t>
            </w:r>
          </w:p>
        </w:tc>
        <w:tc>
          <w:tcPr>
            <w:tcW w:w="1372"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kern w:val="0"/>
                <w:sz w:val="24"/>
              </w:rPr>
            </w:pPr>
          </w:p>
        </w:tc>
        <w:tc>
          <w:tcPr>
            <w:tcW w:w="1170"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kern w:val="0"/>
                <w:sz w:val="24"/>
              </w:rPr>
            </w:pPr>
          </w:p>
        </w:tc>
        <w:tc>
          <w:tcPr>
            <w:tcW w:w="1033"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1600"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1733"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1268"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716"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4002"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sz w:val="24"/>
              </w:rPr>
            </w:pPr>
          </w:p>
        </w:tc>
        <w:tc>
          <w:tcPr>
            <w:tcW w:w="992"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sz w:val="24"/>
              </w:rPr>
            </w:pPr>
          </w:p>
        </w:tc>
      </w:tr>
      <w:tr w:rsidR="00C94B53" w:rsidRPr="00C87533" w:rsidTr="00BC7802">
        <w:trPr>
          <w:trHeight w:val="454"/>
          <w:jc w:val="center"/>
        </w:trPr>
        <w:tc>
          <w:tcPr>
            <w:tcW w:w="596" w:type="dxa"/>
            <w:tcMar>
              <w:top w:w="15" w:type="dxa"/>
              <w:left w:w="15" w:type="dxa"/>
              <w:bottom w:w="15" w:type="dxa"/>
              <w:right w:w="15" w:type="dxa"/>
            </w:tcMar>
            <w:vAlign w:val="center"/>
          </w:tcPr>
          <w:p w:rsidR="00C94B53" w:rsidRPr="00C87533" w:rsidRDefault="00C87533" w:rsidP="00BC7802">
            <w:pPr>
              <w:widowControl/>
              <w:spacing w:line="400" w:lineRule="exact"/>
              <w:jc w:val="center"/>
              <w:textAlignment w:val="center"/>
              <w:rPr>
                <w:rFonts w:eastAsia="仿宋_GB2312"/>
                <w:bCs/>
                <w:kern w:val="0"/>
                <w:sz w:val="24"/>
              </w:rPr>
            </w:pPr>
            <w:r w:rsidRPr="00C87533">
              <w:rPr>
                <w:rFonts w:eastAsia="仿宋_GB2312"/>
                <w:bCs/>
                <w:kern w:val="0"/>
                <w:sz w:val="24"/>
              </w:rPr>
              <w:t>3</w:t>
            </w:r>
          </w:p>
        </w:tc>
        <w:tc>
          <w:tcPr>
            <w:tcW w:w="1372"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kern w:val="0"/>
                <w:sz w:val="24"/>
              </w:rPr>
            </w:pPr>
          </w:p>
        </w:tc>
        <w:tc>
          <w:tcPr>
            <w:tcW w:w="1170"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sz w:val="24"/>
              </w:rPr>
            </w:pPr>
          </w:p>
        </w:tc>
        <w:tc>
          <w:tcPr>
            <w:tcW w:w="1033"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1600"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1733"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1268"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716"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4002"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sz w:val="24"/>
              </w:rPr>
            </w:pPr>
          </w:p>
        </w:tc>
        <w:tc>
          <w:tcPr>
            <w:tcW w:w="992"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sz w:val="24"/>
              </w:rPr>
            </w:pPr>
          </w:p>
        </w:tc>
      </w:tr>
      <w:tr w:rsidR="00C94B53" w:rsidRPr="00C87533" w:rsidTr="00BC7802">
        <w:trPr>
          <w:trHeight w:val="454"/>
          <w:jc w:val="center"/>
        </w:trPr>
        <w:tc>
          <w:tcPr>
            <w:tcW w:w="596" w:type="dxa"/>
            <w:tcMar>
              <w:top w:w="15" w:type="dxa"/>
              <w:left w:w="15" w:type="dxa"/>
              <w:bottom w:w="15" w:type="dxa"/>
              <w:right w:w="15" w:type="dxa"/>
            </w:tcMar>
            <w:vAlign w:val="center"/>
          </w:tcPr>
          <w:p w:rsidR="00C94B53" w:rsidRPr="00C87533" w:rsidRDefault="00C87533" w:rsidP="00BC7802">
            <w:pPr>
              <w:widowControl/>
              <w:spacing w:line="400" w:lineRule="exact"/>
              <w:jc w:val="center"/>
              <w:textAlignment w:val="center"/>
              <w:rPr>
                <w:rFonts w:eastAsia="仿宋_GB2312"/>
                <w:bCs/>
                <w:kern w:val="0"/>
                <w:sz w:val="24"/>
              </w:rPr>
            </w:pPr>
            <w:r w:rsidRPr="00C87533">
              <w:rPr>
                <w:rFonts w:eastAsia="仿宋_GB2312"/>
                <w:bCs/>
                <w:kern w:val="0"/>
                <w:sz w:val="24"/>
              </w:rPr>
              <w:t>4</w:t>
            </w:r>
          </w:p>
        </w:tc>
        <w:tc>
          <w:tcPr>
            <w:tcW w:w="1372"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kern w:val="0"/>
                <w:sz w:val="24"/>
              </w:rPr>
            </w:pPr>
          </w:p>
        </w:tc>
        <w:tc>
          <w:tcPr>
            <w:tcW w:w="1170"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sz w:val="24"/>
              </w:rPr>
            </w:pPr>
          </w:p>
        </w:tc>
        <w:tc>
          <w:tcPr>
            <w:tcW w:w="1033"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1600"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1733"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1268"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716"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4002"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sz w:val="24"/>
              </w:rPr>
            </w:pPr>
          </w:p>
        </w:tc>
        <w:tc>
          <w:tcPr>
            <w:tcW w:w="992"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sz w:val="24"/>
              </w:rPr>
            </w:pPr>
          </w:p>
        </w:tc>
      </w:tr>
      <w:tr w:rsidR="00C94B53" w:rsidRPr="00C87533" w:rsidTr="00BC7802">
        <w:trPr>
          <w:trHeight w:val="454"/>
          <w:jc w:val="center"/>
        </w:trPr>
        <w:tc>
          <w:tcPr>
            <w:tcW w:w="596" w:type="dxa"/>
            <w:tcMar>
              <w:top w:w="15" w:type="dxa"/>
              <w:left w:w="15" w:type="dxa"/>
              <w:bottom w:w="15" w:type="dxa"/>
              <w:right w:w="15" w:type="dxa"/>
            </w:tcMar>
            <w:vAlign w:val="center"/>
          </w:tcPr>
          <w:p w:rsidR="00C94B53" w:rsidRPr="00C87533" w:rsidRDefault="00C87533" w:rsidP="00BC7802">
            <w:pPr>
              <w:widowControl/>
              <w:spacing w:line="400" w:lineRule="exact"/>
              <w:jc w:val="center"/>
              <w:textAlignment w:val="center"/>
              <w:rPr>
                <w:rFonts w:eastAsia="仿宋_GB2312"/>
                <w:bCs/>
                <w:kern w:val="0"/>
                <w:sz w:val="24"/>
              </w:rPr>
            </w:pPr>
            <w:r w:rsidRPr="00C87533">
              <w:rPr>
                <w:rFonts w:eastAsia="仿宋_GB2312"/>
                <w:bCs/>
                <w:kern w:val="0"/>
                <w:sz w:val="24"/>
              </w:rPr>
              <w:t>5</w:t>
            </w:r>
          </w:p>
        </w:tc>
        <w:tc>
          <w:tcPr>
            <w:tcW w:w="1372"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kern w:val="0"/>
                <w:sz w:val="24"/>
              </w:rPr>
            </w:pPr>
          </w:p>
        </w:tc>
        <w:tc>
          <w:tcPr>
            <w:tcW w:w="1170"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sz w:val="24"/>
              </w:rPr>
            </w:pPr>
          </w:p>
        </w:tc>
        <w:tc>
          <w:tcPr>
            <w:tcW w:w="1033"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1600"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1733"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1268"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716"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4002"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sz w:val="24"/>
              </w:rPr>
            </w:pPr>
          </w:p>
        </w:tc>
        <w:tc>
          <w:tcPr>
            <w:tcW w:w="992"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sz w:val="24"/>
              </w:rPr>
            </w:pPr>
          </w:p>
        </w:tc>
      </w:tr>
      <w:tr w:rsidR="00C94B53" w:rsidRPr="00C87533" w:rsidTr="00BC7802">
        <w:trPr>
          <w:trHeight w:val="454"/>
          <w:jc w:val="center"/>
        </w:trPr>
        <w:tc>
          <w:tcPr>
            <w:tcW w:w="596" w:type="dxa"/>
            <w:tcMar>
              <w:top w:w="15" w:type="dxa"/>
              <w:left w:w="15" w:type="dxa"/>
              <w:bottom w:w="15" w:type="dxa"/>
              <w:right w:w="15" w:type="dxa"/>
            </w:tcMar>
            <w:vAlign w:val="center"/>
          </w:tcPr>
          <w:p w:rsidR="00C94B53" w:rsidRPr="00C87533" w:rsidRDefault="00C87533" w:rsidP="00BC7802">
            <w:pPr>
              <w:widowControl/>
              <w:spacing w:line="400" w:lineRule="exact"/>
              <w:jc w:val="center"/>
              <w:textAlignment w:val="center"/>
              <w:rPr>
                <w:rFonts w:eastAsia="仿宋_GB2312"/>
                <w:bCs/>
                <w:kern w:val="0"/>
                <w:sz w:val="24"/>
              </w:rPr>
            </w:pPr>
            <w:r w:rsidRPr="00C87533">
              <w:rPr>
                <w:rFonts w:eastAsia="仿宋_GB2312"/>
                <w:bCs/>
                <w:kern w:val="0"/>
                <w:sz w:val="24"/>
              </w:rPr>
              <w:t>…</w:t>
            </w:r>
          </w:p>
        </w:tc>
        <w:tc>
          <w:tcPr>
            <w:tcW w:w="1372"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kern w:val="0"/>
                <w:sz w:val="24"/>
              </w:rPr>
            </w:pPr>
          </w:p>
        </w:tc>
        <w:tc>
          <w:tcPr>
            <w:tcW w:w="1170" w:type="dxa"/>
            <w:tcMar>
              <w:top w:w="15" w:type="dxa"/>
              <w:left w:w="15" w:type="dxa"/>
              <w:bottom w:w="15" w:type="dxa"/>
              <w:right w:w="15" w:type="dxa"/>
            </w:tcMar>
            <w:vAlign w:val="center"/>
          </w:tcPr>
          <w:p w:rsidR="00C94B53" w:rsidRPr="00C87533" w:rsidRDefault="00C94B53" w:rsidP="00BC7802">
            <w:pPr>
              <w:widowControl/>
              <w:adjustRightInd w:val="0"/>
              <w:snapToGrid w:val="0"/>
              <w:spacing w:line="400" w:lineRule="exact"/>
              <w:jc w:val="center"/>
              <w:textAlignment w:val="center"/>
              <w:rPr>
                <w:rFonts w:eastAsia="仿宋_GB2312"/>
                <w:sz w:val="24"/>
              </w:rPr>
            </w:pPr>
          </w:p>
        </w:tc>
        <w:tc>
          <w:tcPr>
            <w:tcW w:w="1033"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1600"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1733"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1268"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716"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4002"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c>
          <w:tcPr>
            <w:tcW w:w="992" w:type="dxa"/>
            <w:tcMar>
              <w:top w:w="15" w:type="dxa"/>
              <w:left w:w="15" w:type="dxa"/>
              <w:bottom w:w="15" w:type="dxa"/>
              <w:right w:w="15" w:type="dxa"/>
            </w:tcMar>
            <w:vAlign w:val="center"/>
          </w:tcPr>
          <w:p w:rsidR="00C94B53" w:rsidRPr="00C87533" w:rsidRDefault="00C94B53" w:rsidP="00BC7802">
            <w:pPr>
              <w:adjustRightInd w:val="0"/>
              <w:snapToGrid w:val="0"/>
              <w:spacing w:line="400" w:lineRule="exact"/>
              <w:jc w:val="center"/>
              <w:rPr>
                <w:rFonts w:eastAsia="仿宋_GB2312"/>
                <w:sz w:val="24"/>
              </w:rPr>
            </w:pPr>
          </w:p>
        </w:tc>
      </w:tr>
    </w:tbl>
    <w:p w:rsidR="00C94B53" w:rsidRPr="00C87533" w:rsidRDefault="00C87533">
      <w:pPr>
        <w:adjustRightInd w:val="0"/>
        <w:snapToGrid w:val="0"/>
        <w:spacing w:line="460" w:lineRule="exact"/>
        <w:rPr>
          <w:rFonts w:eastAsia="楷体_GB2312"/>
          <w:bCs/>
          <w:sz w:val="24"/>
          <w:szCs w:val="24"/>
        </w:rPr>
      </w:pPr>
      <w:r w:rsidRPr="00C87533">
        <w:rPr>
          <w:rFonts w:eastAsia="楷体_GB2312" w:hint="eastAsia"/>
          <w:bCs/>
          <w:sz w:val="24"/>
          <w:szCs w:val="24"/>
        </w:rPr>
        <w:t>填表说明：</w:t>
      </w:r>
    </w:p>
    <w:p w:rsidR="00C94B53" w:rsidRPr="00C87533" w:rsidRDefault="00C87533">
      <w:pPr>
        <w:numPr>
          <w:ilvl w:val="0"/>
          <w:numId w:val="1"/>
        </w:numPr>
        <w:adjustRightInd w:val="0"/>
        <w:snapToGrid w:val="0"/>
        <w:spacing w:line="460" w:lineRule="exact"/>
        <w:ind w:firstLineChars="200" w:firstLine="480"/>
        <w:rPr>
          <w:rFonts w:eastAsia="楷体_GB2312"/>
          <w:bCs/>
          <w:sz w:val="24"/>
          <w:szCs w:val="24"/>
        </w:rPr>
      </w:pPr>
      <w:r w:rsidRPr="00C87533">
        <w:rPr>
          <w:rFonts w:eastAsia="楷体_GB2312" w:hint="eastAsia"/>
          <w:bCs/>
          <w:sz w:val="24"/>
          <w:szCs w:val="24"/>
        </w:rPr>
        <w:t>本表用于校领导、教师、学生、家长等人员日常对图书质量的监督与反馈；</w:t>
      </w:r>
    </w:p>
    <w:p w:rsidR="00C94B53" w:rsidRPr="00C87533" w:rsidRDefault="00C87533">
      <w:pPr>
        <w:adjustRightInd w:val="0"/>
        <w:snapToGrid w:val="0"/>
        <w:spacing w:line="460" w:lineRule="exact"/>
        <w:ind w:firstLineChars="200" w:firstLine="480"/>
        <w:rPr>
          <w:rFonts w:eastAsia="楷体_GB2312"/>
          <w:bCs/>
          <w:sz w:val="24"/>
          <w:szCs w:val="24"/>
        </w:rPr>
      </w:pPr>
      <w:r w:rsidRPr="00C87533">
        <w:rPr>
          <w:rFonts w:eastAsia="楷体_GB2312"/>
          <w:bCs/>
          <w:sz w:val="24"/>
          <w:szCs w:val="24"/>
        </w:rPr>
        <w:t>2.“</w:t>
      </w:r>
      <w:r w:rsidRPr="00C87533">
        <w:rPr>
          <w:rFonts w:eastAsia="楷体_GB2312" w:hint="eastAsia"/>
          <w:bCs/>
          <w:sz w:val="24"/>
          <w:szCs w:val="24"/>
        </w:rPr>
        <w:t>具体问题描述</w:t>
      </w:r>
      <w:r w:rsidRPr="00C87533">
        <w:rPr>
          <w:rFonts w:eastAsia="楷体_GB2312"/>
          <w:bCs/>
          <w:sz w:val="24"/>
          <w:szCs w:val="24"/>
        </w:rPr>
        <w:t>”</w:t>
      </w:r>
      <w:r w:rsidRPr="00C87533">
        <w:rPr>
          <w:rFonts w:eastAsia="楷体_GB2312" w:hint="eastAsia"/>
          <w:bCs/>
          <w:sz w:val="24"/>
          <w:szCs w:val="24"/>
        </w:rPr>
        <w:t>是指该图书问题内容所在页码、问题简述等。</w:t>
      </w:r>
    </w:p>
    <w:p w:rsidR="00C94B53" w:rsidRPr="00C87533" w:rsidRDefault="00C94B53">
      <w:pPr>
        <w:adjustRightInd w:val="0"/>
        <w:snapToGrid w:val="0"/>
        <w:spacing w:line="560" w:lineRule="exact"/>
        <w:jc w:val="left"/>
        <w:outlineLvl w:val="1"/>
        <w:rPr>
          <w:rFonts w:eastAsia="黑体"/>
          <w:sz w:val="32"/>
        </w:rPr>
      </w:pPr>
      <w:bookmarkStart w:id="345" w:name="_Toc17525"/>
      <w:bookmarkStart w:id="346" w:name="_Toc31195"/>
      <w:bookmarkStart w:id="347" w:name="_Toc19461"/>
      <w:bookmarkStart w:id="348" w:name="_Toc21789"/>
      <w:bookmarkStart w:id="349" w:name="_Toc151453998"/>
      <w:bookmarkStart w:id="350" w:name="_Toc9481"/>
      <w:bookmarkStart w:id="351" w:name="_Toc4119"/>
      <w:bookmarkStart w:id="352" w:name="_Toc151453559"/>
      <w:bookmarkStart w:id="353" w:name="_Toc29642"/>
      <w:bookmarkEnd w:id="341"/>
    </w:p>
    <w:p w:rsidR="00C94B53" w:rsidRPr="00C87533" w:rsidRDefault="00C87533">
      <w:pPr>
        <w:adjustRightInd w:val="0"/>
        <w:snapToGrid w:val="0"/>
        <w:spacing w:line="560" w:lineRule="exact"/>
        <w:jc w:val="left"/>
        <w:outlineLvl w:val="1"/>
        <w:rPr>
          <w:rFonts w:eastAsia="黑体"/>
          <w:sz w:val="32"/>
        </w:rPr>
      </w:pPr>
      <w:r w:rsidRPr="00C87533">
        <w:rPr>
          <w:rFonts w:eastAsia="黑体" w:hint="eastAsia"/>
          <w:sz w:val="32"/>
        </w:rPr>
        <w:t>附件</w:t>
      </w:r>
      <w:r w:rsidRPr="00C87533">
        <w:rPr>
          <w:rFonts w:eastAsia="黑体"/>
          <w:sz w:val="32"/>
        </w:rPr>
        <w:t>3</w:t>
      </w:r>
      <w:bookmarkEnd w:id="345"/>
      <w:bookmarkEnd w:id="346"/>
      <w:bookmarkEnd w:id="347"/>
    </w:p>
    <w:p w:rsidR="00C94B53" w:rsidRPr="00C87533" w:rsidRDefault="00C94B53" w:rsidP="00BC7802">
      <w:pPr>
        <w:pStyle w:val="20"/>
        <w:adjustRightInd w:val="0"/>
        <w:snapToGrid w:val="0"/>
        <w:spacing w:line="560" w:lineRule="exact"/>
        <w:ind w:firstLineChars="0" w:firstLine="0"/>
      </w:pPr>
    </w:p>
    <w:p w:rsidR="00C94B53" w:rsidRPr="00C87533" w:rsidRDefault="00C87533">
      <w:pPr>
        <w:adjustRightInd w:val="0"/>
        <w:snapToGrid w:val="0"/>
        <w:spacing w:line="560" w:lineRule="exact"/>
        <w:jc w:val="center"/>
        <w:outlineLvl w:val="1"/>
      </w:pPr>
      <w:bookmarkStart w:id="354" w:name="_Toc14985"/>
      <w:bookmarkStart w:id="355" w:name="_Toc11486"/>
      <w:bookmarkStart w:id="356" w:name="_Toc32189"/>
      <w:r w:rsidRPr="00C87533">
        <w:rPr>
          <w:rFonts w:eastAsia="方正小标宋_GBK" w:hint="eastAsia"/>
          <w:sz w:val="44"/>
          <w:szCs w:val="44"/>
        </w:rPr>
        <w:t>图书质量自检情况登记表（参考模板）</w:t>
      </w:r>
      <w:bookmarkEnd w:id="348"/>
      <w:bookmarkEnd w:id="349"/>
      <w:bookmarkEnd w:id="350"/>
      <w:bookmarkEnd w:id="351"/>
      <w:bookmarkEnd w:id="352"/>
      <w:bookmarkEnd w:id="353"/>
      <w:bookmarkEnd w:id="354"/>
      <w:bookmarkEnd w:id="355"/>
      <w:bookmarkEnd w:id="356"/>
    </w:p>
    <w:p w:rsidR="00C94B53" w:rsidRPr="00C87533" w:rsidRDefault="00C94B53" w:rsidP="00BC7802">
      <w:pPr>
        <w:adjustRightInd w:val="0"/>
        <w:snapToGrid w:val="0"/>
        <w:spacing w:line="460" w:lineRule="exact"/>
        <w:jc w:val="left"/>
        <w:rPr>
          <w:rFonts w:eastAsia="仿宋_GB2312"/>
          <w:bCs/>
          <w:sz w:val="28"/>
          <w:szCs w:val="28"/>
        </w:rPr>
      </w:pPr>
      <w:bookmarkStart w:id="357" w:name="_GoBack"/>
      <w:bookmarkEnd w:id="357"/>
    </w:p>
    <w:p w:rsidR="00C94B53" w:rsidRPr="00C87533" w:rsidRDefault="00C87533" w:rsidP="00BC7802">
      <w:pPr>
        <w:adjustRightInd w:val="0"/>
        <w:snapToGrid w:val="0"/>
        <w:spacing w:line="460" w:lineRule="exact"/>
        <w:jc w:val="left"/>
        <w:rPr>
          <w:rFonts w:eastAsia="仿宋_GB2312"/>
          <w:sz w:val="44"/>
          <w:szCs w:val="44"/>
        </w:rPr>
      </w:pPr>
      <w:r w:rsidRPr="00C87533">
        <w:rPr>
          <w:rFonts w:eastAsia="仿宋_GB2312" w:hint="eastAsia"/>
          <w:bCs/>
          <w:sz w:val="28"/>
          <w:szCs w:val="28"/>
        </w:rPr>
        <w:t>学校全称（盖章）：</w:t>
      </w:r>
      <w:r w:rsidRPr="00C87533">
        <w:rPr>
          <w:rFonts w:eastAsia="仿宋_GB2312"/>
          <w:bCs/>
          <w:sz w:val="28"/>
          <w:szCs w:val="28"/>
        </w:rPr>
        <w:t xml:space="preserve">                   </w:t>
      </w:r>
      <w:r w:rsidRPr="00C87533">
        <w:rPr>
          <w:rFonts w:eastAsia="仿宋_GB2312" w:hint="eastAsia"/>
          <w:bCs/>
          <w:sz w:val="28"/>
          <w:szCs w:val="28"/>
        </w:rPr>
        <w:t>填报人：</w:t>
      </w:r>
      <w:r w:rsidRPr="00C87533">
        <w:rPr>
          <w:rFonts w:eastAsia="仿宋_GB2312"/>
          <w:bCs/>
          <w:sz w:val="28"/>
          <w:szCs w:val="28"/>
        </w:rPr>
        <w:t xml:space="preserve">             </w:t>
      </w:r>
      <w:r w:rsidRPr="00C87533">
        <w:rPr>
          <w:rFonts w:eastAsia="仿宋_GB2312" w:hint="eastAsia"/>
          <w:bCs/>
          <w:sz w:val="28"/>
          <w:szCs w:val="28"/>
        </w:rPr>
        <w:t>联系电话</w:t>
      </w:r>
      <w:r w:rsidRPr="00C87533">
        <w:rPr>
          <w:rFonts w:eastAsia="仿宋_GB2312"/>
          <w:bCs/>
          <w:sz w:val="28"/>
          <w:szCs w:val="28"/>
        </w:rPr>
        <w:t xml:space="preserve"> </w:t>
      </w:r>
      <w:r w:rsidRPr="00C87533">
        <w:rPr>
          <w:rFonts w:eastAsia="仿宋_GB2312" w:hint="eastAsia"/>
          <w:bCs/>
          <w:sz w:val="28"/>
          <w:szCs w:val="28"/>
        </w:rPr>
        <w:t>：</w:t>
      </w:r>
      <w:r w:rsidRPr="00C87533">
        <w:rPr>
          <w:rFonts w:eastAsia="仿宋_GB2312"/>
          <w:bCs/>
          <w:sz w:val="28"/>
          <w:szCs w:val="28"/>
        </w:rPr>
        <w:t xml:space="preserve">           </w:t>
      </w:r>
      <w:r w:rsidRPr="00C87533">
        <w:rPr>
          <w:rFonts w:eastAsia="仿宋_GB2312" w:hint="eastAsia"/>
          <w:bCs/>
          <w:sz w:val="28"/>
          <w:szCs w:val="28"/>
        </w:rPr>
        <w:t>填表日期：</w:t>
      </w:r>
    </w:p>
    <w:tbl>
      <w:tblPr>
        <w:tblStyle w:val="ac"/>
        <w:tblW w:w="14798" w:type="dxa"/>
        <w:jc w:val="center"/>
        <w:tblInd w:w="469" w:type="dxa"/>
        <w:tblLook w:val="04A0" w:firstRow="1" w:lastRow="0" w:firstColumn="1" w:lastColumn="0" w:noHBand="0" w:noVBand="1"/>
      </w:tblPr>
      <w:tblGrid>
        <w:gridCol w:w="823"/>
        <w:gridCol w:w="475"/>
        <w:gridCol w:w="475"/>
        <w:gridCol w:w="1074"/>
        <w:gridCol w:w="953"/>
        <w:gridCol w:w="1417"/>
        <w:gridCol w:w="284"/>
        <w:gridCol w:w="992"/>
        <w:gridCol w:w="992"/>
        <w:gridCol w:w="993"/>
        <w:gridCol w:w="425"/>
        <w:gridCol w:w="567"/>
        <w:gridCol w:w="709"/>
        <w:gridCol w:w="1275"/>
        <w:gridCol w:w="2024"/>
        <w:gridCol w:w="1320"/>
      </w:tblGrid>
      <w:tr w:rsidR="00C87533" w:rsidRPr="00C87533" w:rsidTr="00C87533">
        <w:trPr>
          <w:trHeight w:val="488"/>
          <w:jc w:val="center"/>
        </w:trPr>
        <w:tc>
          <w:tcPr>
            <w:tcW w:w="1298" w:type="dxa"/>
            <w:gridSpan w:val="2"/>
            <w:vAlign w:val="center"/>
          </w:tcPr>
          <w:p w:rsidR="00C94B53" w:rsidRPr="00C87533" w:rsidRDefault="00C87533" w:rsidP="00BC7802">
            <w:pPr>
              <w:widowControl/>
              <w:spacing w:line="360" w:lineRule="exact"/>
              <w:jc w:val="center"/>
              <w:textAlignment w:val="center"/>
              <w:rPr>
                <w:rFonts w:eastAsia="黑体"/>
                <w:bCs/>
                <w:kern w:val="0"/>
                <w:sz w:val="24"/>
              </w:rPr>
            </w:pPr>
            <w:r w:rsidRPr="00C87533">
              <w:rPr>
                <w:rFonts w:eastAsia="黑体" w:hint="eastAsia"/>
                <w:bCs/>
                <w:kern w:val="0"/>
                <w:sz w:val="24"/>
              </w:rPr>
              <w:t>学校类型</w:t>
            </w:r>
          </w:p>
        </w:tc>
        <w:tc>
          <w:tcPr>
            <w:tcW w:w="1549" w:type="dxa"/>
            <w:gridSpan w:val="2"/>
            <w:vAlign w:val="center"/>
          </w:tcPr>
          <w:p w:rsidR="00C94B53" w:rsidRPr="00C87533" w:rsidRDefault="00C94B53" w:rsidP="00BC7802">
            <w:pPr>
              <w:widowControl/>
              <w:spacing w:line="360" w:lineRule="exact"/>
              <w:ind w:firstLine="480"/>
              <w:jc w:val="center"/>
              <w:textAlignment w:val="center"/>
              <w:rPr>
                <w:rFonts w:eastAsia="黑体"/>
                <w:bCs/>
                <w:kern w:val="0"/>
                <w:sz w:val="24"/>
              </w:rPr>
            </w:pPr>
          </w:p>
        </w:tc>
        <w:tc>
          <w:tcPr>
            <w:tcW w:w="2654" w:type="dxa"/>
            <w:gridSpan w:val="3"/>
            <w:vAlign w:val="center"/>
          </w:tcPr>
          <w:p w:rsidR="00C94B53" w:rsidRPr="00C87533" w:rsidRDefault="00C87533" w:rsidP="00BC7802">
            <w:pPr>
              <w:widowControl/>
              <w:spacing w:line="360" w:lineRule="exact"/>
              <w:jc w:val="center"/>
              <w:textAlignment w:val="center"/>
              <w:rPr>
                <w:rFonts w:eastAsia="黑体"/>
                <w:bCs/>
                <w:kern w:val="0"/>
                <w:sz w:val="24"/>
              </w:rPr>
            </w:pPr>
            <w:r w:rsidRPr="00C87533">
              <w:rPr>
                <w:rFonts w:eastAsia="黑体" w:hint="eastAsia"/>
                <w:bCs/>
                <w:kern w:val="0"/>
                <w:sz w:val="24"/>
              </w:rPr>
              <w:t>检查图书总册数（册）</w:t>
            </w:r>
          </w:p>
        </w:tc>
        <w:tc>
          <w:tcPr>
            <w:tcW w:w="3402" w:type="dxa"/>
            <w:gridSpan w:val="4"/>
            <w:vAlign w:val="center"/>
          </w:tcPr>
          <w:p w:rsidR="00C94B53" w:rsidRPr="00C87533" w:rsidRDefault="00C94B53" w:rsidP="00BC7802">
            <w:pPr>
              <w:widowControl/>
              <w:spacing w:line="360" w:lineRule="exact"/>
              <w:ind w:firstLine="480"/>
              <w:jc w:val="center"/>
              <w:textAlignment w:val="center"/>
              <w:rPr>
                <w:rFonts w:eastAsia="黑体"/>
                <w:bCs/>
                <w:kern w:val="0"/>
                <w:sz w:val="24"/>
              </w:rPr>
            </w:pPr>
          </w:p>
        </w:tc>
        <w:tc>
          <w:tcPr>
            <w:tcW w:w="2551" w:type="dxa"/>
            <w:gridSpan w:val="3"/>
            <w:vAlign w:val="center"/>
          </w:tcPr>
          <w:p w:rsidR="00C94B53" w:rsidRPr="00C87533" w:rsidRDefault="00C87533" w:rsidP="00BC7802">
            <w:pPr>
              <w:widowControl/>
              <w:spacing w:line="360" w:lineRule="exact"/>
              <w:jc w:val="center"/>
              <w:textAlignment w:val="center"/>
              <w:rPr>
                <w:rFonts w:eastAsia="黑体"/>
                <w:bCs/>
                <w:kern w:val="0"/>
                <w:sz w:val="24"/>
              </w:rPr>
            </w:pPr>
            <w:r w:rsidRPr="00C87533">
              <w:rPr>
                <w:rFonts w:eastAsia="黑体" w:hint="eastAsia"/>
                <w:bCs/>
                <w:kern w:val="0"/>
                <w:sz w:val="24"/>
              </w:rPr>
              <w:t>问题图书总册数（册）</w:t>
            </w:r>
          </w:p>
        </w:tc>
        <w:tc>
          <w:tcPr>
            <w:tcW w:w="3344" w:type="dxa"/>
            <w:gridSpan w:val="2"/>
            <w:vAlign w:val="center"/>
          </w:tcPr>
          <w:p w:rsidR="00C94B53" w:rsidRPr="00C87533" w:rsidRDefault="00C94B53" w:rsidP="00BC7802">
            <w:pPr>
              <w:widowControl/>
              <w:spacing w:line="360" w:lineRule="exact"/>
              <w:ind w:firstLine="480"/>
              <w:jc w:val="center"/>
              <w:textAlignment w:val="center"/>
              <w:rPr>
                <w:rFonts w:eastAsia="黑体"/>
                <w:bCs/>
                <w:kern w:val="0"/>
                <w:sz w:val="24"/>
              </w:rPr>
            </w:pPr>
          </w:p>
        </w:tc>
      </w:tr>
      <w:tr w:rsidR="00C94B53" w:rsidRPr="00C87533" w:rsidTr="00BC7802">
        <w:trPr>
          <w:trHeight w:val="404"/>
          <w:jc w:val="center"/>
        </w:trPr>
        <w:tc>
          <w:tcPr>
            <w:tcW w:w="14798" w:type="dxa"/>
            <w:gridSpan w:val="16"/>
            <w:vAlign w:val="center"/>
          </w:tcPr>
          <w:p w:rsidR="00C94B53" w:rsidRPr="00C87533" w:rsidRDefault="00C87533" w:rsidP="00BC7802">
            <w:pPr>
              <w:widowControl/>
              <w:spacing w:line="360" w:lineRule="exact"/>
              <w:ind w:firstLine="480"/>
              <w:jc w:val="center"/>
              <w:textAlignment w:val="center"/>
              <w:rPr>
                <w:rFonts w:eastAsia="黑体"/>
                <w:bCs/>
                <w:kern w:val="0"/>
                <w:sz w:val="24"/>
              </w:rPr>
            </w:pPr>
            <w:r w:rsidRPr="00C87533">
              <w:rPr>
                <w:rFonts w:eastAsia="黑体" w:hint="eastAsia"/>
                <w:bCs/>
                <w:kern w:val="0"/>
                <w:sz w:val="24"/>
              </w:rPr>
              <w:t>问题图书明细</w:t>
            </w:r>
          </w:p>
        </w:tc>
      </w:tr>
      <w:tr w:rsidR="00C87533" w:rsidRPr="00C87533" w:rsidTr="00BC7802">
        <w:trPr>
          <w:trHeight w:val="462"/>
          <w:jc w:val="center"/>
        </w:trPr>
        <w:tc>
          <w:tcPr>
            <w:tcW w:w="823" w:type="dxa"/>
            <w:vAlign w:val="center"/>
          </w:tcPr>
          <w:p w:rsidR="00C94B53" w:rsidRPr="00C87533" w:rsidRDefault="00C87533" w:rsidP="00BC7802">
            <w:pPr>
              <w:widowControl/>
              <w:spacing w:line="360" w:lineRule="exact"/>
              <w:jc w:val="center"/>
              <w:textAlignment w:val="center"/>
              <w:rPr>
                <w:rFonts w:eastAsia="黑体"/>
                <w:bCs/>
                <w:kern w:val="0"/>
                <w:sz w:val="24"/>
              </w:rPr>
            </w:pPr>
            <w:r w:rsidRPr="00C87533">
              <w:rPr>
                <w:rFonts w:eastAsia="黑体" w:hint="eastAsia"/>
                <w:bCs/>
                <w:kern w:val="0"/>
                <w:sz w:val="24"/>
              </w:rPr>
              <w:t>序号</w:t>
            </w:r>
          </w:p>
        </w:tc>
        <w:tc>
          <w:tcPr>
            <w:tcW w:w="950" w:type="dxa"/>
            <w:gridSpan w:val="2"/>
            <w:vAlign w:val="center"/>
          </w:tcPr>
          <w:p w:rsidR="00C94B53" w:rsidRPr="00C87533" w:rsidRDefault="00C87533" w:rsidP="00BC7802">
            <w:pPr>
              <w:widowControl/>
              <w:spacing w:line="360" w:lineRule="exact"/>
              <w:jc w:val="center"/>
              <w:textAlignment w:val="center"/>
              <w:rPr>
                <w:rFonts w:eastAsia="黑体"/>
                <w:bCs/>
                <w:kern w:val="0"/>
                <w:sz w:val="24"/>
              </w:rPr>
            </w:pPr>
            <w:r w:rsidRPr="00C87533">
              <w:rPr>
                <w:rFonts w:eastAsia="黑体" w:hint="eastAsia"/>
                <w:bCs/>
                <w:kern w:val="0"/>
                <w:sz w:val="24"/>
              </w:rPr>
              <w:t>书刊名</w:t>
            </w:r>
          </w:p>
        </w:tc>
        <w:tc>
          <w:tcPr>
            <w:tcW w:w="1074" w:type="dxa"/>
            <w:vAlign w:val="center"/>
          </w:tcPr>
          <w:p w:rsidR="00C94B53" w:rsidRPr="00C87533" w:rsidRDefault="00C87533" w:rsidP="00BC7802">
            <w:pPr>
              <w:widowControl/>
              <w:spacing w:line="360" w:lineRule="exact"/>
              <w:jc w:val="center"/>
              <w:textAlignment w:val="center"/>
              <w:rPr>
                <w:rFonts w:eastAsia="黑体"/>
                <w:bCs/>
                <w:kern w:val="0"/>
                <w:sz w:val="24"/>
              </w:rPr>
            </w:pPr>
            <w:r w:rsidRPr="00C87533">
              <w:rPr>
                <w:rFonts w:eastAsia="黑体"/>
                <w:bCs/>
                <w:kern w:val="0"/>
                <w:sz w:val="24"/>
              </w:rPr>
              <w:t>ISBN</w:t>
            </w:r>
          </w:p>
        </w:tc>
        <w:tc>
          <w:tcPr>
            <w:tcW w:w="953" w:type="dxa"/>
            <w:vAlign w:val="center"/>
          </w:tcPr>
          <w:p w:rsidR="00C94B53" w:rsidRPr="00C87533" w:rsidRDefault="00C87533" w:rsidP="00BC7802">
            <w:pPr>
              <w:widowControl/>
              <w:spacing w:line="360" w:lineRule="exact"/>
              <w:jc w:val="center"/>
              <w:textAlignment w:val="center"/>
              <w:rPr>
                <w:rFonts w:eastAsia="黑体"/>
                <w:bCs/>
                <w:kern w:val="0"/>
                <w:sz w:val="24"/>
              </w:rPr>
            </w:pPr>
            <w:r w:rsidRPr="00C87533">
              <w:rPr>
                <w:rFonts w:eastAsia="黑体" w:hint="eastAsia"/>
                <w:bCs/>
                <w:kern w:val="0"/>
                <w:sz w:val="24"/>
              </w:rPr>
              <w:t>作者</w:t>
            </w:r>
          </w:p>
        </w:tc>
        <w:tc>
          <w:tcPr>
            <w:tcW w:w="1417" w:type="dxa"/>
            <w:vAlign w:val="center"/>
          </w:tcPr>
          <w:p w:rsidR="00C94B53" w:rsidRPr="00C87533" w:rsidRDefault="00C87533" w:rsidP="00BC7802">
            <w:pPr>
              <w:widowControl/>
              <w:spacing w:line="360" w:lineRule="exact"/>
              <w:jc w:val="center"/>
              <w:textAlignment w:val="center"/>
              <w:rPr>
                <w:rFonts w:eastAsia="黑体"/>
                <w:bCs/>
                <w:kern w:val="0"/>
                <w:sz w:val="24"/>
              </w:rPr>
            </w:pPr>
            <w:r w:rsidRPr="00C87533">
              <w:rPr>
                <w:rFonts w:eastAsia="黑体" w:hint="eastAsia"/>
                <w:bCs/>
                <w:kern w:val="0"/>
                <w:sz w:val="24"/>
              </w:rPr>
              <w:t>出版机构</w:t>
            </w:r>
          </w:p>
        </w:tc>
        <w:tc>
          <w:tcPr>
            <w:tcW w:w="1276" w:type="dxa"/>
            <w:gridSpan w:val="2"/>
            <w:vAlign w:val="center"/>
          </w:tcPr>
          <w:p w:rsidR="00C94B53" w:rsidRPr="00C87533" w:rsidRDefault="00C87533" w:rsidP="00BC7802">
            <w:pPr>
              <w:widowControl/>
              <w:spacing w:line="360" w:lineRule="exact"/>
              <w:jc w:val="center"/>
              <w:textAlignment w:val="center"/>
              <w:rPr>
                <w:rFonts w:eastAsia="黑体"/>
                <w:bCs/>
                <w:kern w:val="0"/>
                <w:sz w:val="24"/>
              </w:rPr>
            </w:pPr>
            <w:r w:rsidRPr="00C87533">
              <w:rPr>
                <w:rFonts w:eastAsia="黑体" w:hint="eastAsia"/>
                <w:bCs/>
                <w:kern w:val="0"/>
                <w:sz w:val="24"/>
              </w:rPr>
              <w:t>出版日期</w:t>
            </w:r>
          </w:p>
        </w:tc>
        <w:tc>
          <w:tcPr>
            <w:tcW w:w="992" w:type="dxa"/>
            <w:vAlign w:val="center"/>
          </w:tcPr>
          <w:p w:rsidR="00C94B53" w:rsidRPr="00C87533" w:rsidRDefault="00C87533" w:rsidP="00BC7802">
            <w:pPr>
              <w:widowControl/>
              <w:spacing w:line="360" w:lineRule="exact"/>
              <w:jc w:val="center"/>
              <w:textAlignment w:val="center"/>
              <w:rPr>
                <w:rFonts w:eastAsia="黑体"/>
                <w:bCs/>
                <w:kern w:val="0"/>
                <w:sz w:val="24"/>
              </w:rPr>
            </w:pPr>
            <w:r w:rsidRPr="00C87533">
              <w:rPr>
                <w:rFonts w:eastAsia="黑体" w:hint="eastAsia"/>
                <w:bCs/>
                <w:kern w:val="0"/>
                <w:sz w:val="24"/>
              </w:rPr>
              <w:t>分类号</w:t>
            </w:r>
          </w:p>
        </w:tc>
        <w:tc>
          <w:tcPr>
            <w:tcW w:w="993" w:type="dxa"/>
            <w:vAlign w:val="center"/>
          </w:tcPr>
          <w:p w:rsidR="00C94B53" w:rsidRPr="00C87533" w:rsidRDefault="00C87533" w:rsidP="00BC7802">
            <w:pPr>
              <w:widowControl/>
              <w:spacing w:line="360" w:lineRule="exact"/>
              <w:jc w:val="center"/>
              <w:textAlignment w:val="center"/>
              <w:rPr>
                <w:rFonts w:eastAsia="黑体"/>
                <w:bCs/>
                <w:kern w:val="0"/>
                <w:sz w:val="24"/>
              </w:rPr>
            </w:pPr>
            <w:r w:rsidRPr="00C87533">
              <w:rPr>
                <w:rFonts w:eastAsia="黑体" w:hint="eastAsia"/>
                <w:bCs/>
                <w:kern w:val="0"/>
                <w:sz w:val="24"/>
              </w:rPr>
              <w:t>复本量</w:t>
            </w:r>
          </w:p>
        </w:tc>
        <w:tc>
          <w:tcPr>
            <w:tcW w:w="992" w:type="dxa"/>
            <w:gridSpan w:val="2"/>
            <w:vAlign w:val="center"/>
          </w:tcPr>
          <w:p w:rsidR="00C94B53" w:rsidRPr="00C87533" w:rsidRDefault="00C87533" w:rsidP="00BC7802">
            <w:pPr>
              <w:widowControl/>
              <w:spacing w:line="360" w:lineRule="exact"/>
              <w:jc w:val="center"/>
              <w:textAlignment w:val="center"/>
              <w:rPr>
                <w:rFonts w:eastAsia="黑体"/>
                <w:bCs/>
                <w:kern w:val="0"/>
                <w:sz w:val="24"/>
              </w:rPr>
            </w:pPr>
            <w:r w:rsidRPr="00C87533">
              <w:rPr>
                <w:rFonts w:eastAsia="黑体" w:hint="eastAsia"/>
                <w:bCs/>
                <w:kern w:val="0"/>
                <w:sz w:val="24"/>
              </w:rPr>
              <w:t>所在地</w:t>
            </w:r>
          </w:p>
        </w:tc>
        <w:tc>
          <w:tcPr>
            <w:tcW w:w="709" w:type="dxa"/>
            <w:vAlign w:val="center"/>
          </w:tcPr>
          <w:p w:rsidR="00C94B53" w:rsidRPr="00C87533" w:rsidRDefault="00C87533" w:rsidP="00BC7802">
            <w:pPr>
              <w:widowControl/>
              <w:spacing w:line="360" w:lineRule="exact"/>
              <w:jc w:val="center"/>
              <w:textAlignment w:val="center"/>
              <w:rPr>
                <w:rFonts w:eastAsia="黑体"/>
                <w:bCs/>
                <w:kern w:val="0"/>
                <w:sz w:val="24"/>
              </w:rPr>
            </w:pPr>
            <w:r w:rsidRPr="00C87533">
              <w:rPr>
                <w:rFonts w:eastAsia="黑体" w:hint="eastAsia"/>
                <w:bCs/>
                <w:kern w:val="0"/>
                <w:sz w:val="24"/>
              </w:rPr>
              <w:t>来源</w:t>
            </w:r>
          </w:p>
        </w:tc>
        <w:tc>
          <w:tcPr>
            <w:tcW w:w="1275" w:type="dxa"/>
            <w:vAlign w:val="center"/>
          </w:tcPr>
          <w:p w:rsidR="00C94B53" w:rsidRPr="00C87533" w:rsidRDefault="00C87533" w:rsidP="00BC7802">
            <w:pPr>
              <w:widowControl/>
              <w:spacing w:line="360" w:lineRule="exact"/>
              <w:jc w:val="center"/>
              <w:textAlignment w:val="center"/>
              <w:rPr>
                <w:rFonts w:eastAsia="黑体"/>
                <w:bCs/>
                <w:kern w:val="0"/>
                <w:sz w:val="24"/>
              </w:rPr>
            </w:pPr>
            <w:r w:rsidRPr="00C87533">
              <w:rPr>
                <w:rFonts w:eastAsia="黑体" w:hint="eastAsia"/>
                <w:bCs/>
                <w:kern w:val="0"/>
                <w:sz w:val="24"/>
              </w:rPr>
              <w:t>问题类型</w:t>
            </w:r>
          </w:p>
        </w:tc>
        <w:tc>
          <w:tcPr>
            <w:tcW w:w="2024" w:type="dxa"/>
            <w:vAlign w:val="center"/>
          </w:tcPr>
          <w:p w:rsidR="00C94B53" w:rsidRPr="00C87533" w:rsidRDefault="00C87533" w:rsidP="00BC7802">
            <w:pPr>
              <w:widowControl/>
              <w:spacing w:line="360" w:lineRule="exact"/>
              <w:jc w:val="center"/>
              <w:textAlignment w:val="center"/>
              <w:rPr>
                <w:rFonts w:eastAsia="黑体"/>
                <w:bCs/>
                <w:kern w:val="0"/>
                <w:sz w:val="24"/>
              </w:rPr>
            </w:pPr>
            <w:r w:rsidRPr="00C87533">
              <w:rPr>
                <w:rFonts w:eastAsia="黑体" w:hint="eastAsia"/>
                <w:bCs/>
                <w:kern w:val="0"/>
                <w:sz w:val="24"/>
              </w:rPr>
              <w:t>具体问题描述</w:t>
            </w:r>
          </w:p>
        </w:tc>
        <w:tc>
          <w:tcPr>
            <w:tcW w:w="1320" w:type="dxa"/>
            <w:vAlign w:val="center"/>
          </w:tcPr>
          <w:p w:rsidR="00C94B53" w:rsidRPr="00C87533" w:rsidRDefault="00C87533" w:rsidP="00BC7802">
            <w:pPr>
              <w:widowControl/>
              <w:spacing w:line="360" w:lineRule="exact"/>
              <w:jc w:val="center"/>
              <w:textAlignment w:val="center"/>
              <w:rPr>
                <w:rFonts w:eastAsia="黑体"/>
                <w:bCs/>
                <w:kern w:val="0"/>
                <w:sz w:val="24"/>
              </w:rPr>
            </w:pPr>
            <w:r w:rsidRPr="00C87533">
              <w:rPr>
                <w:rFonts w:eastAsia="黑体" w:hint="eastAsia"/>
                <w:bCs/>
                <w:kern w:val="0"/>
                <w:sz w:val="24"/>
              </w:rPr>
              <w:t>处置措施</w:t>
            </w:r>
          </w:p>
        </w:tc>
      </w:tr>
      <w:tr w:rsidR="00C87533" w:rsidRPr="00C87533" w:rsidTr="00BC7802">
        <w:trPr>
          <w:trHeight w:val="454"/>
          <w:jc w:val="center"/>
        </w:trPr>
        <w:tc>
          <w:tcPr>
            <w:tcW w:w="823" w:type="dxa"/>
            <w:vAlign w:val="center"/>
          </w:tcPr>
          <w:p w:rsidR="00C94B53" w:rsidRPr="00C87533" w:rsidRDefault="00C87533" w:rsidP="00BC7802">
            <w:pPr>
              <w:adjustRightInd w:val="0"/>
              <w:snapToGrid w:val="0"/>
              <w:spacing w:line="360" w:lineRule="exact"/>
              <w:jc w:val="center"/>
              <w:rPr>
                <w:rFonts w:eastAsia="仿宋_GB2312"/>
                <w:bCs/>
                <w:sz w:val="24"/>
                <w:szCs w:val="24"/>
              </w:rPr>
            </w:pPr>
            <w:r w:rsidRPr="00C87533">
              <w:rPr>
                <w:rFonts w:eastAsia="仿宋_GB2312" w:hint="eastAsia"/>
                <w:bCs/>
                <w:sz w:val="24"/>
                <w:szCs w:val="24"/>
              </w:rPr>
              <w:t>例</w:t>
            </w:r>
          </w:p>
        </w:tc>
        <w:tc>
          <w:tcPr>
            <w:tcW w:w="950" w:type="dxa"/>
            <w:gridSpan w:val="2"/>
            <w:vAlign w:val="center"/>
          </w:tcPr>
          <w:p w:rsidR="00C94B53" w:rsidRPr="00C87533" w:rsidRDefault="00C87533" w:rsidP="00BC7802">
            <w:pPr>
              <w:adjustRightInd w:val="0"/>
              <w:snapToGrid w:val="0"/>
              <w:spacing w:line="360" w:lineRule="exact"/>
              <w:jc w:val="center"/>
              <w:rPr>
                <w:rFonts w:eastAsia="仿宋_GB2312"/>
                <w:bCs/>
                <w:sz w:val="24"/>
                <w:szCs w:val="24"/>
              </w:rPr>
            </w:pPr>
            <w:r w:rsidRPr="00C87533">
              <w:rPr>
                <w:rFonts w:eastAsia="仿宋_GB2312" w:hint="eastAsia"/>
                <w:bCs/>
                <w:sz w:val="24"/>
                <w:szCs w:val="24"/>
              </w:rPr>
              <w:t>书名</w:t>
            </w:r>
          </w:p>
        </w:tc>
        <w:tc>
          <w:tcPr>
            <w:tcW w:w="1074" w:type="dxa"/>
            <w:vAlign w:val="center"/>
          </w:tcPr>
          <w:p w:rsidR="00C94B53" w:rsidRPr="00C87533" w:rsidRDefault="00C87533" w:rsidP="00BC7802">
            <w:pPr>
              <w:adjustRightInd w:val="0"/>
              <w:snapToGrid w:val="0"/>
              <w:spacing w:line="360" w:lineRule="exact"/>
              <w:jc w:val="center"/>
              <w:rPr>
                <w:rFonts w:eastAsia="仿宋_GB2312"/>
                <w:bCs/>
                <w:sz w:val="24"/>
                <w:szCs w:val="24"/>
              </w:rPr>
            </w:pPr>
            <w:r w:rsidRPr="00C87533">
              <w:rPr>
                <w:rFonts w:eastAsia="仿宋_GB2312"/>
                <w:bCs/>
                <w:sz w:val="24"/>
                <w:szCs w:val="24"/>
              </w:rPr>
              <w:t>XXX</w:t>
            </w:r>
          </w:p>
        </w:tc>
        <w:tc>
          <w:tcPr>
            <w:tcW w:w="953" w:type="dxa"/>
            <w:vAlign w:val="center"/>
          </w:tcPr>
          <w:p w:rsidR="00C94B53" w:rsidRPr="00C87533" w:rsidRDefault="00C87533" w:rsidP="00BC7802">
            <w:pPr>
              <w:adjustRightInd w:val="0"/>
              <w:snapToGrid w:val="0"/>
              <w:spacing w:line="360" w:lineRule="exact"/>
              <w:jc w:val="center"/>
              <w:rPr>
                <w:rFonts w:eastAsia="仿宋_GB2312"/>
                <w:bCs/>
                <w:sz w:val="24"/>
                <w:szCs w:val="24"/>
              </w:rPr>
            </w:pPr>
            <w:r w:rsidRPr="00C87533">
              <w:rPr>
                <w:rFonts w:eastAsia="仿宋_GB2312" w:hint="eastAsia"/>
                <w:bCs/>
                <w:sz w:val="24"/>
                <w:szCs w:val="24"/>
              </w:rPr>
              <w:t>张三</w:t>
            </w:r>
          </w:p>
        </w:tc>
        <w:tc>
          <w:tcPr>
            <w:tcW w:w="1417" w:type="dxa"/>
            <w:vAlign w:val="center"/>
          </w:tcPr>
          <w:p w:rsidR="00C94B53" w:rsidRPr="00C87533" w:rsidRDefault="00C87533" w:rsidP="00BC7802">
            <w:pPr>
              <w:adjustRightInd w:val="0"/>
              <w:snapToGrid w:val="0"/>
              <w:spacing w:line="360" w:lineRule="exact"/>
              <w:jc w:val="center"/>
              <w:rPr>
                <w:rFonts w:eastAsia="仿宋_GB2312"/>
                <w:bCs/>
                <w:sz w:val="24"/>
                <w:szCs w:val="24"/>
              </w:rPr>
            </w:pPr>
            <w:r w:rsidRPr="00C87533">
              <w:rPr>
                <w:rFonts w:eastAsia="仿宋_GB2312"/>
                <w:bCs/>
                <w:sz w:val="24"/>
                <w:szCs w:val="24"/>
              </w:rPr>
              <w:t>XX</w:t>
            </w:r>
            <w:r w:rsidRPr="00C87533">
              <w:rPr>
                <w:rFonts w:eastAsia="仿宋_GB2312" w:hint="eastAsia"/>
                <w:bCs/>
                <w:sz w:val="24"/>
                <w:szCs w:val="24"/>
              </w:rPr>
              <w:t>出版社</w:t>
            </w:r>
          </w:p>
        </w:tc>
        <w:tc>
          <w:tcPr>
            <w:tcW w:w="1276" w:type="dxa"/>
            <w:gridSpan w:val="2"/>
            <w:vAlign w:val="center"/>
          </w:tcPr>
          <w:p w:rsidR="00C94B53" w:rsidRPr="00C87533" w:rsidRDefault="00C87533" w:rsidP="00BC7802">
            <w:pPr>
              <w:adjustRightInd w:val="0"/>
              <w:snapToGrid w:val="0"/>
              <w:spacing w:line="360" w:lineRule="exact"/>
              <w:jc w:val="center"/>
              <w:rPr>
                <w:rFonts w:eastAsia="仿宋_GB2312"/>
                <w:bCs/>
                <w:sz w:val="24"/>
                <w:szCs w:val="24"/>
              </w:rPr>
            </w:pPr>
            <w:r w:rsidRPr="00C87533">
              <w:rPr>
                <w:rFonts w:eastAsia="仿宋_GB2312"/>
                <w:bCs/>
                <w:sz w:val="24"/>
                <w:szCs w:val="24"/>
              </w:rPr>
              <w:t>2024</w:t>
            </w:r>
            <w:r w:rsidRPr="00C87533">
              <w:rPr>
                <w:rFonts w:eastAsia="仿宋_GB2312" w:hint="eastAsia"/>
                <w:bCs/>
                <w:sz w:val="24"/>
                <w:szCs w:val="24"/>
              </w:rPr>
              <w:t>年</w:t>
            </w:r>
          </w:p>
        </w:tc>
        <w:tc>
          <w:tcPr>
            <w:tcW w:w="992" w:type="dxa"/>
            <w:vAlign w:val="center"/>
          </w:tcPr>
          <w:p w:rsidR="00C94B53" w:rsidRPr="00C87533" w:rsidRDefault="00C87533" w:rsidP="00BC7802">
            <w:pPr>
              <w:adjustRightInd w:val="0"/>
              <w:snapToGrid w:val="0"/>
              <w:spacing w:line="360" w:lineRule="exact"/>
              <w:jc w:val="center"/>
              <w:rPr>
                <w:rFonts w:eastAsia="仿宋_GB2312"/>
                <w:bCs/>
                <w:sz w:val="24"/>
                <w:szCs w:val="24"/>
              </w:rPr>
            </w:pPr>
            <w:r w:rsidRPr="00C87533">
              <w:rPr>
                <w:rFonts w:eastAsia="仿宋_GB2312"/>
                <w:bCs/>
                <w:sz w:val="24"/>
                <w:szCs w:val="24"/>
              </w:rPr>
              <w:t>G256</w:t>
            </w:r>
          </w:p>
        </w:tc>
        <w:tc>
          <w:tcPr>
            <w:tcW w:w="993" w:type="dxa"/>
            <w:vAlign w:val="center"/>
          </w:tcPr>
          <w:p w:rsidR="00C94B53" w:rsidRPr="00C87533" w:rsidRDefault="00C87533" w:rsidP="00BC7802">
            <w:pPr>
              <w:adjustRightInd w:val="0"/>
              <w:snapToGrid w:val="0"/>
              <w:spacing w:line="360" w:lineRule="exact"/>
              <w:jc w:val="center"/>
              <w:rPr>
                <w:rFonts w:eastAsia="仿宋_GB2312"/>
                <w:bCs/>
                <w:sz w:val="24"/>
                <w:szCs w:val="24"/>
              </w:rPr>
            </w:pPr>
            <w:r w:rsidRPr="00C87533">
              <w:rPr>
                <w:rFonts w:eastAsia="仿宋_GB2312"/>
                <w:bCs/>
                <w:sz w:val="24"/>
                <w:szCs w:val="24"/>
              </w:rPr>
              <w:t>2</w:t>
            </w:r>
          </w:p>
        </w:tc>
        <w:tc>
          <w:tcPr>
            <w:tcW w:w="992" w:type="dxa"/>
            <w:gridSpan w:val="2"/>
            <w:vAlign w:val="center"/>
          </w:tcPr>
          <w:p w:rsidR="00C94B53" w:rsidRPr="00C87533" w:rsidRDefault="00C87533" w:rsidP="00BC7802">
            <w:pPr>
              <w:adjustRightInd w:val="0"/>
              <w:snapToGrid w:val="0"/>
              <w:spacing w:line="360" w:lineRule="exact"/>
              <w:jc w:val="center"/>
              <w:rPr>
                <w:rFonts w:eastAsia="仿宋_GB2312"/>
                <w:bCs/>
                <w:sz w:val="24"/>
                <w:szCs w:val="24"/>
              </w:rPr>
            </w:pPr>
            <w:r w:rsidRPr="00C87533">
              <w:rPr>
                <w:rFonts w:eastAsia="仿宋_GB2312"/>
                <w:bCs/>
                <w:sz w:val="24"/>
                <w:szCs w:val="24"/>
              </w:rPr>
              <w:t>2</w:t>
            </w:r>
            <w:r w:rsidRPr="00C87533">
              <w:rPr>
                <w:rFonts w:eastAsia="仿宋_GB2312" w:hint="eastAsia"/>
                <w:bCs/>
                <w:sz w:val="24"/>
                <w:szCs w:val="24"/>
              </w:rPr>
              <w:t>楼中文书库</w:t>
            </w:r>
          </w:p>
        </w:tc>
        <w:tc>
          <w:tcPr>
            <w:tcW w:w="709" w:type="dxa"/>
            <w:vAlign w:val="center"/>
          </w:tcPr>
          <w:p w:rsidR="00C94B53" w:rsidRPr="00C87533" w:rsidRDefault="00C87533" w:rsidP="00BC7802">
            <w:pPr>
              <w:adjustRightInd w:val="0"/>
              <w:snapToGrid w:val="0"/>
              <w:spacing w:line="360" w:lineRule="exact"/>
              <w:jc w:val="center"/>
              <w:rPr>
                <w:rFonts w:eastAsia="仿宋_GB2312"/>
                <w:bCs/>
                <w:sz w:val="24"/>
                <w:szCs w:val="24"/>
              </w:rPr>
            </w:pPr>
            <w:r w:rsidRPr="00C87533">
              <w:rPr>
                <w:rFonts w:eastAsia="仿宋_GB2312" w:hint="eastAsia"/>
                <w:bCs/>
                <w:sz w:val="24"/>
                <w:szCs w:val="24"/>
              </w:rPr>
              <w:t>采购</w:t>
            </w:r>
          </w:p>
        </w:tc>
        <w:tc>
          <w:tcPr>
            <w:tcW w:w="1275" w:type="dxa"/>
            <w:vAlign w:val="center"/>
          </w:tcPr>
          <w:p w:rsidR="00C94B53" w:rsidRPr="00C87533" w:rsidRDefault="00C87533" w:rsidP="00BC7802">
            <w:pPr>
              <w:adjustRightInd w:val="0"/>
              <w:snapToGrid w:val="0"/>
              <w:spacing w:line="360" w:lineRule="exact"/>
              <w:jc w:val="center"/>
              <w:rPr>
                <w:rFonts w:eastAsia="仿宋_GB2312"/>
                <w:bCs/>
                <w:sz w:val="24"/>
                <w:szCs w:val="24"/>
              </w:rPr>
            </w:pPr>
            <w:r w:rsidRPr="00C87533">
              <w:rPr>
                <w:rFonts w:eastAsia="仿宋_GB2312" w:hint="eastAsia"/>
                <w:bCs/>
                <w:sz w:val="24"/>
                <w:szCs w:val="24"/>
              </w:rPr>
              <w:t>内容</w:t>
            </w:r>
          </w:p>
        </w:tc>
        <w:tc>
          <w:tcPr>
            <w:tcW w:w="2024" w:type="dxa"/>
            <w:vAlign w:val="center"/>
          </w:tcPr>
          <w:p w:rsidR="00C94B53" w:rsidRPr="00C87533" w:rsidRDefault="00C87533" w:rsidP="00BC7802">
            <w:pPr>
              <w:adjustRightInd w:val="0"/>
              <w:snapToGrid w:val="0"/>
              <w:spacing w:line="360" w:lineRule="exact"/>
              <w:jc w:val="left"/>
              <w:rPr>
                <w:rFonts w:eastAsia="仿宋_GB2312"/>
                <w:bCs/>
                <w:sz w:val="24"/>
                <w:szCs w:val="24"/>
              </w:rPr>
            </w:pPr>
            <w:r w:rsidRPr="00C87533">
              <w:rPr>
                <w:rFonts w:eastAsia="仿宋_GB2312" w:hint="eastAsia"/>
                <w:bCs/>
                <w:sz w:val="24"/>
                <w:szCs w:val="24"/>
              </w:rPr>
              <w:t>第</w:t>
            </w:r>
            <w:r w:rsidRPr="00C87533">
              <w:rPr>
                <w:rFonts w:eastAsia="仿宋_GB2312"/>
                <w:bCs/>
                <w:sz w:val="24"/>
                <w:szCs w:val="24"/>
              </w:rPr>
              <w:t>X</w:t>
            </w:r>
            <w:proofErr w:type="gramStart"/>
            <w:r w:rsidRPr="00C87533">
              <w:rPr>
                <w:rFonts w:eastAsia="仿宋_GB2312" w:hint="eastAsia"/>
                <w:bCs/>
                <w:sz w:val="24"/>
                <w:szCs w:val="24"/>
              </w:rPr>
              <w:t>页存在</w:t>
            </w:r>
            <w:proofErr w:type="gramEnd"/>
            <w:r w:rsidRPr="00C87533">
              <w:rPr>
                <w:rFonts w:eastAsia="仿宋_GB2312" w:hint="eastAsia"/>
                <w:bCs/>
                <w:sz w:val="24"/>
                <w:szCs w:val="24"/>
              </w:rPr>
              <w:t>暴力行为的文字描述</w:t>
            </w:r>
          </w:p>
        </w:tc>
        <w:tc>
          <w:tcPr>
            <w:tcW w:w="1320" w:type="dxa"/>
            <w:vAlign w:val="center"/>
          </w:tcPr>
          <w:p w:rsidR="00C94B53" w:rsidRPr="00C87533" w:rsidRDefault="00C87533" w:rsidP="00BC7802">
            <w:pPr>
              <w:adjustRightInd w:val="0"/>
              <w:snapToGrid w:val="0"/>
              <w:spacing w:line="360" w:lineRule="exact"/>
              <w:jc w:val="center"/>
              <w:rPr>
                <w:rFonts w:eastAsia="仿宋_GB2312"/>
                <w:bCs/>
                <w:sz w:val="24"/>
                <w:szCs w:val="24"/>
              </w:rPr>
            </w:pPr>
            <w:proofErr w:type="gramStart"/>
            <w:r w:rsidRPr="00C87533">
              <w:rPr>
                <w:rFonts w:eastAsia="仿宋_GB2312" w:hint="eastAsia"/>
                <w:bCs/>
                <w:sz w:val="24"/>
                <w:szCs w:val="24"/>
              </w:rPr>
              <w:t>另库保存</w:t>
            </w:r>
            <w:proofErr w:type="gramEnd"/>
          </w:p>
        </w:tc>
      </w:tr>
      <w:tr w:rsidR="00C87533" w:rsidRPr="00C87533" w:rsidTr="00BC7802">
        <w:trPr>
          <w:trHeight w:val="304"/>
          <w:jc w:val="center"/>
        </w:trPr>
        <w:tc>
          <w:tcPr>
            <w:tcW w:w="823" w:type="dxa"/>
            <w:vAlign w:val="center"/>
          </w:tcPr>
          <w:p w:rsidR="00C94B53" w:rsidRPr="00C87533" w:rsidRDefault="00C87533" w:rsidP="00BC7802">
            <w:pPr>
              <w:adjustRightInd w:val="0"/>
              <w:snapToGrid w:val="0"/>
              <w:spacing w:line="360" w:lineRule="exact"/>
              <w:jc w:val="center"/>
              <w:rPr>
                <w:rFonts w:eastAsia="仿宋"/>
                <w:bCs/>
                <w:sz w:val="24"/>
                <w:szCs w:val="24"/>
              </w:rPr>
            </w:pPr>
            <w:r w:rsidRPr="00C87533">
              <w:rPr>
                <w:rFonts w:eastAsia="仿宋"/>
                <w:bCs/>
                <w:sz w:val="24"/>
                <w:szCs w:val="24"/>
              </w:rPr>
              <w:t>1</w:t>
            </w:r>
          </w:p>
        </w:tc>
        <w:tc>
          <w:tcPr>
            <w:tcW w:w="950" w:type="dxa"/>
            <w:gridSpan w:val="2"/>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1074"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953"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1417"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1276" w:type="dxa"/>
            <w:gridSpan w:val="2"/>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992"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993"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992" w:type="dxa"/>
            <w:gridSpan w:val="2"/>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709"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1275"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2024"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1320"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r>
      <w:tr w:rsidR="00C87533" w:rsidRPr="00C87533" w:rsidTr="00BC7802">
        <w:trPr>
          <w:trHeight w:val="304"/>
          <w:jc w:val="center"/>
        </w:trPr>
        <w:tc>
          <w:tcPr>
            <w:tcW w:w="823" w:type="dxa"/>
            <w:vAlign w:val="center"/>
          </w:tcPr>
          <w:p w:rsidR="00C94B53" w:rsidRPr="00C87533" w:rsidRDefault="00C87533" w:rsidP="00BC7802">
            <w:pPr>
              <w:adjustRightInd w:val="0"/>
              <w:snapToGrid w:val="0"/>
              <w:spacing w:line="360" w:lineRule="exact"/>
              <w:jc w:val="center"/>
              <w:rPr>
                <w:rFonts w:eastAsia="仿宋"/>
                <w:bCs/>
                <w:sz w:val="24"/>
                <w:szCs w:val="24"/>
              </w:rPr>
            </w:pPr>
            <w:r w:rsidRPr="00C87533">
              <w:rPr>
                <w:rFonts w:eastAsia="仿宋"/>
                <w:bCs/>
                <w:sz w:val="24"/>
                <w:szCs w:val="24"/>
              </w:rPr>
              <w:t>2</w:t>
            </w:r>
          </w:p>
        </w:tc>
        <w:tc>
          <w:tcPr>
            <w:tcW w:w="950" w:type="dxa"/>
            <w:gridSpan w:val="2"/>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1074"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953"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1417"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1276" w:type="dxa"/>
            <w:gridSpan w:val="2"/>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992"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993"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992" w:type="dxa"/>
            <w:gridSpan w:val="2"/>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709"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1275"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2024"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1320"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r>
      <w:tr w:rsidR="00C87533" w:rsidRPr="00C87533" w:rsidTr="00BC7802">
        <w:trPr>
          <w:trHeight w:val="180"/>
          <w:jc w:val="center"/>
        </w:trPr>
        <w:tc>
          <w:tcPr>
            <w:tcW w:w="823" w:type="dxa"/>
            <w:vAlign w:val="center"/>
          </w:tcPr>
          <w:p w:rsidR="00C94B53" w:rsidRPr="00C87533" w:rsidRDefault="00C87533" w:rsidP="00BC7802">
            <w:pPr>
              <w:adjustRightInd w:val="0"/>
              <w:snapToGrid w:val="0"/>
              <w:spacing w:line="360" w:lineRule="exact"/>
              <w:jc w:val="center"/>
              <w:rPr>
                <w:rFonts w:eastAsia="仿宋"/>
                <w:bCs/>
                <w:sz w:val="24"/>
                <w:szCs w:val="24"/>
              </w:rPr>
            </w:pPr>
            <w:r w:rsidRPr="00C87533">
              <w:rPr>
                <w:rFonts w:eastAsia="仿宋"/>
                <w:bCs/>
                <w:sz w:val="24"/>
                <w:szCs w:val="24"/>
              </w:rPr>
              <w:t>…</w:t>
            </w:r>
          </w:p>
        </w:tc>
        <w:tc>
          <w:tcPr>
            <w:tcW w:w="950" w:type="dxa"/>
            <w:gridSpan w:val="2"/>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1074"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953"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1417"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1276" w:type="dxa"/>
            <w:gridSpan w:val="2"/>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992"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993"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992" w:type="dxa"/>
            <w:gridSpan w:val="2"/>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709"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1275"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2024"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c>
          <w:tcPr>
            <w:tcW w:w="1320" w:type="dxa"/>
            <w:vAlign w:val="center"/>
          </w:tcPr>
          <w:p w:rsidR="00C94B53" w:rsidRPr="00C87533" w:rsidRDefault="00C94B53" w:rsidP="00BC7802">
            <w:pPr>
              <w:adjustRightInd w:val="0"/>
              <w:snapToGrid w:val="0"/>
              <w:spacing w:line="360" w:lineRule="exact"/>
              <w:ind w:firstLine="480"/>
              <w:jc w:val="center"/>
              <w:rPr>
                <w:rFonts w:eastAsia="仿宋"/>
                <w:bCs/>
                <w:sz w:val="24"/>
                <w:szCs w:val="24"/>
              </w:rPr>
            </w:pPr>
          </w:p>
        </w:tc>
      </w:tr>
    </w:tbl>
    <w:p w:rsidR="00C94B53" w:rsidRPr="00C87533" w:rsidRDefault="00C87533" w:rsidP="00BC7802">
      <w:pPr>
        <w:adjustRightInd w:val="0"/>
        <w:snapToGrid w:val="0"/>
        <w:spacing w:line="340" w:lineRule="exact"/>
        <w:rPr>
          <w:rFonts w:eastAsia="楷体_GB2312"/>
          <w:bCs/>
          <w:sz w:val="24"/>
          <w:szCs w:val="24"/>
        </w:rPr>
      </w:pPr>
      <w:r w:rsidRPr="00C87533">
        <w:rPr>
          <w:rFonts w:eastAsia="楷体_GB2312" w:hint="eastAsia"/>
          <w:bCs/>
          <w:sz w:val="24"/>
          <w:szCs w:val="24"/>
        </w:rPr>
        <w:t>填表说明：</w:t>
      </w:r>
    </w:p>
    <w:p w:rsidR="00C94B53" w:rsidRPr="00C87533" w:rsidRDefault="00C87533" w:rsidP="00BC7802">
      <w:pPr>
        <w:adjustRightInd w:val="0"/>
        <w:snapToGrid w:val="0"/>
        <w:spacing w:line="340" w:lineRule="exact"/>
        <w:ind w:firstLine="480"/>
        <w:rPr>
          <w:rFonts w:eastAsia="楷体_GB2312"/>
          <w:bCs/>
          <w:sz w:val="24"/>
          <w:szCs w:val="24"/>
        </w:rPr>
      </w:pPr>
      <w:r w:rsidRPr="00C87533">
        <w:rPr>
          <w:rFonts w:eastAsia="楷体_GB2312"/>
          <w:bCs/>
          <w:sz w:val="24"/>
          <w:szCs w:val="24"/>
        </w:rPr>
        <w:t>1.</w:t>
      </w:r>
      <w:r w:rsidRPr="00C87533">
        <w:rPr>
          <w:rFonts w:eastAsia="楷体_GB2312" w:hint="eastAsia"/>
          <w:bCs/>
          <w:sz w:val="24"/>
          <w:szCs w:val="24"/>
        </w:rPr>
        <w:t>本表用于图书质检</w:t>
      </w:r>
      <w:r w:rsidRPr="00C87533">
        <w:rPr>
          <w:rFonts w:eastAsia="楷体_GB2312" w:hint="eastAsia"/>
          <w:bCs/>
          <w:sz w:val="24"/>
          <w:szCs w:val="24"/>
          <w:lang w:eastAsia="zh-Hans"/>
        </w:rPr>
        <w:t>工作</w:t>
      </w:r>
      <w:r w:rsidRPr="00C87533">
        <w:rPr>
          <w:rFonts w:eastAsia="楷体_GB2312" w:hint="eastAsia"/>
          <w:bCs/>
          <w:sz w:val="24"/>
          <w:szCs w:val="24"/>
        </w:rPr>
        <w:t>小组登记图书质检情况；</w:t>
      </w:r>
    </w:p>
    <w:p w:rsidR="00C94B53" w:rsidRPr="00C87533" w:rsidRDefault="00C87533" w:rsidP="00BC7802">
      <w:pPr>
        <w:adjustRightInd w:val="0"/>
        <w:snapToGrid w:val="0"/>
        <w:spacing w:line="340" w:lineRule="exact"/>
        <w:ind w:firstLine="480"/>
        <w:rPr>
          <w:rFonts w:eastAsia="楷体_GB2312"/>
          <w:bCs/>
          <w:sz w:val="24"/>
          <w:szCs w:val="24"/>
        </w:rPr>
      </w:pPr>
      <w:r w:rsidRPr="00C87533">
        <w:rPr>
          <w:rFonts w:eastAsia="楷体_GB2312"/>
          <w:bCs/>
          <w:sz w:val="24"/>
          <w:szCs w:val="24"/>
        </w:rPr>
        <w:t>2.“</w:t>
      </w:r>
      <w:r w:rsidRPr="00C87533">
        <w:rPr>
          <w:rFonts w:eastAsia="楷体_GB2312" w:hint="eastAsia"/>
          <w:bCs/>
          <w:sz w:val="24"/>
          <w:szCs w:val="24"/>
        </w:rPr>
        <w:t>学校类型</w:t>
      </w:r>
      <w:r w:rsidRPr="00C87533">
        <w:rPr>
          <w:rFonts w:eastAsia="楷体_GB2312"/>
          <w:bCs/>
          <w:sz w:val="24"/>
          <w:szCs w:val="24"/>
        </w:rPr>
        <w:t>”</w:t>
      </w:r>
      <w:r w:rsidRPr="00C87533">
        <w:rPr>
          <w:rFonts w:eastAsia="楷体_GB2312" w:hint="eastAsia"/>
          <w:bCs/>
          <w:sz w:val="24"/>
          <w:szCs w:val="24"/>
        </w:rPr>
        <w:t>是指按照不同学制、培养对象、办学层次而划分的学校类别，包括小学、初级中学、九年制学校、完全中学、高级中学、十二年制学校、特殊教育学校、中职学校等；</w:t>
      </w:r>
    </w:p>
    <w:p w:rsidR="00C94B53" w:rsidRPr="00C87533" w:rsidRDefault="00C87533" w:rsidP="00BC7802">
      <w:pPr>
        <w:adjustRightInd w:val="0"/>
        <w:snapToGrid w:val="0"/>
        <w:spacing w:line="340" w:lineRule="exact"/>
        <w:ind w:firstLine="480"/>
        <w:rPr>
          <w:rFonts w:eastAsia="楷体_GB2312"/>
          <w:bCs/>
          <w:sz w:val="24"/>
          <w:szCs w:val="24"/>
        </w:rPr>
      </w:pPr>
      <w:r w:rsidRPr="00C87533">
        <w:rPr>
          <w:rFonts w:eastAsia="楷体_GB2312"/>
          <w:bCs/>
          <w:sz w:val="24"/>
          <w:szCs w:val="24"/>
        </w:rPr>
        <w:t>3.“</w:t>
      </w:r>
      <w:r w:rsidRPr="00C87533">
        <w:rPr>
          <w:rFonts w:eastAsia="楷体_GB2312" w:hint="eastAsia"/>
          <w:bCs/>
          <w:sz w:val="24"/>
          <w:szCs w:val="24"/>
        </w:rPr>
        <w:t>所在地</w:t>
      </w:r>
      <w:r w:rsidRPr="00C87533">
        <w:rPr>
          <w:rFonts w:eastAsia="楷体_GB2312"/>
          <w:bCs/>
          <w:sz w:val="24"/>
          <w:szCs w:val="24"/>
        </w:rPr>
        <w:t>”</w:t>
      </w:r>
      <w:r w:rsidRPr="00C87533">
        <w:rPr>
          <w:rFonts w:eastAsia="楷体_GB2312" w:hint="eastAsia"/>
          <w:bCs/>
          <w:sz w:val="24"/>
          <w:szCs w:val="24"/>
        </w:rPr>
        <w:t>是指该图书的馆藏地，包括图书馆（室）、班级图书角、开放书吧、报刊栏、漂流书架、户外阅读区等；</w:t>
      </w:r>
    </w:p>
    <w:p w:rsidR="00C94B53" w:rsidRPr="00C87533" w:rsidRDefault="00C87533" w:rsidP="00BC7802">
      <w:pPr>
        <w:adjustRightInd w:val="0"/>
        <w:snapToGrid w:val="0"/>
        <w:spacing w:line="340" w:lineRule="exact"/>
        <w:ind w:firstLine="480"/>
        <w:rPr>
          <w:rFonts w:eastAsia="楷体_GB2312"/>
          <w:bCs/>
          <w:sz w:val="24"/>
          <w:szCs w:val="24"/>
        </w:rPr>
      </w:pPr>
      <w:r w:rsidRPr="00C87533">
        <w:rPr>
          <w:rFonts w:eastAsia="楷体_GB2312"/>
          <w:bCs/>
          <w:sz w:val="24"/>
          <w:szCs w:val="24"/>
        </w:rPr>
        <w:t>4.“</w:t>
      </w:r>
      <w:r w:rsidRPr="00C87533">
        <w:rPr>
          <w:rFonts w:eastAsia="楷体_GB2312" w:hint="eastAsia"/>
          <w:bCs/>
          <w:sz w:val="24"/>
          <w:szCs w:val="24"/>
        </w:rPr>
        <w:t>来源</w:t>
      </w:r>
      <w:r w:rsidRPr="00C87533">
        <w:rPr>
          <w:rFonts w:eastAsia="楷体_GB2312"/>
          <w:bCs/>
          <w:sz w:val="24"/>
          <w:szCs w:val="24"/>
        </w:rPr>
        <w:t>”</w:t>
      </w:r>
      <w:r w:rsidRPr="00C87533">
        <w:rPr>
          <w:rFonts w:eastAsia="楷体_GB2312" w:hint="eastAsia"/>
          <w:bCs/>
          <w:sz w:val="24"/>
          <w:szCs w:val="24"/>
        </w:rPr>
        <w:t>是指该图书进校园的方式，包括采购、受赠等；</w:t>
      </w:r>
    </w:p>
    <w:p w:rsidR="00C94B53" w:rsidRPr="00BC7802" w:rsidRDefault="00C87533" w:rsidP="00BC7802">
      <w:pPr>
        <w:adjustRightInd w:val="0"/>
        <w:snapToGrid w:val="0"/>
        <w:spacing w:line="340" w:lineRule="exact"/>
        <w:ind w:firstLine="480"/>
        <w:rPr>
          <w:rFonts w:eastAsia="楷体_GB2312"/>
          <w:bCs/>
          <w:sz w:val="24"/>
          <w:szCs w:val="24"/>
        </w:rPr>
      </w:pPr>
      <w:r w:rsidRPr="00BC7802">
        <w:rPr>
          <w:rFonts w:eastAsia="楷体_GB2312"/>
          <w:bCs/>
          <w:sz w:val="24"/>
          <w:szCs w:val="24"/>
        </w:rPr>
        <w:t>5.“</w:t>
      </w:r>
      <w:r w:rsidRPr="00BC7802">
        <w:rPr>
          <w:rFonts w:eastAsia="楷体_GB2312" w:hint="eastAsia"/>
          <w:bCs/>
          <w:sz w:val="24"/>
          <w:szCs w:val="24"/>
        </w:rPr>
        <w:t>问题类型</w:t>
      </w:r>
      <w:r w:rsidRPr="00BC7802">
        <w:rPr>
          <w:rFonts w:eastAsia="楷体_GB2312"/>
          <w:bCs/>
          <w:sz w:val="24"/>
          <w:szCs w:val="24"/>
        </w:rPr>
        <w:t>”</w:t>
      </w:r>
      <w:r w:rsidRPr="00BC7802">
        <w:rPr>
          <w:rFonts w:eastAsia="楷体_GB2312" w:hint="eastAsia"/>
          <w:bCs/>
          <w:sz w:val="24"/>
          <w:szCs w:val="24"/>
        </w:rPr>
        <w:t>是指该图书存在问题的类型，包括封面、内容、插图等；</w:t>
      </w:r>
    </w:p>
    <w:p w:rsidR="00C94B53" w:rsidRPr="00BC7802" w:rsidRDefault="00C87533" w:rsidP="00BC7802">
      <w:pPr>
        <w:adjustRightInd w:val="0"/>
        <w:snapToGrid w:val="0"/>
        <w:spacing w:line="340" w:lineRule="exact"/>
        <w:ind w:firstLine="481"/>
        <w:rPr>
          <w:rFonts w:eastAsia="楷体_GB2312"/>
          <w:bCs/>
          <w:sz w:val="24"/>
          <w:szCs w:val="24"/>
        </w:rPr>
      </w:pPr>
      <w:r w:rsidRPr="00BC7802">
        <w:rPr>
          <w:rFonts w:eastAsia="楷体_GB2312"/>
          <w:bCs/>
          <w:sz w:val="24"/>
          <w:szCs w:val="24"/>
        </w:rPr>
        <w:t>6.“</w:t>
      </w:r>
      <w:r w:rsidRPr="00BC7802">
        <w:rPr>
          <w:rFonts w:eastAsia="楷体_GB2312" w:hint="eastAsia"/>
          <w:bCs/>
          <w:sz w:val="24"/>
          <w:szCs w:val="24"/>
        </w:rPr>
        <w:t>具体问题描述</w:t>
      </w:r>
      <w:r w:rsidRPr="00BC7802">
        <w:rPr>
          <w:rFonts w:eastAsia="楷体_GB2312"/>
          <w:bCs/>
          <w:sz w:val="24"/>
          <w:szCs w:val="24"/>
        </w:rPr>
        <w:t>”</w:t>
      </w:r>
      <w:r w:rsidRPr="00BC7802">
        <w:rPr>
          <w:rFonts w:eastAsia="楷体_GB2312" w:hint="eastAsia"/>
          <w:bCs/>
          <w:sz w:val="24"/>
          <w:szCs w:val="24"/>
        </w:rPr>
        <w:t>是指该图书问题内容所在页码、问题简述等；</w:t>
      </w:r>
    </w:p>
    <w:p w:rsidR="00F36C92" w:rsidRPr="00BC7802" w:rsidRDefault="00C87533" w:rsidP="00BC7802">
      <w:pPr>
        <w:adjustRightInd w:val="0"/>
        <w:snapToGrid w:val="0"/>
        <w:spacing w:line="340" w:lineRule="exact"/>
        <w:ind w:firstLine="480"/>
        <w:rPr>
          <w:rFonts w:eastAsia="楷体_GB2312"/>
          <w:bCs/>
          <w:sz w:val="24"/>
          <w:szCs w:val="24"/>
        </w:rPr>
        <w:sectPr w:rsidR="00F36C92" w:rsidRPr="00BC7802" w:rsidSect="00BC7802">
          <w:pgSz w:w="16838" w:h="11906" w:orient="landscape" w:code="9"/>
          <w:pgMar w:top="1134" w:right="1134" w:bottom="1134" w:left="1134" w:header="851" w:footer="1247" w:gutter="0"/>
          <w:pgNumType w:fmt="numberInDash"/>
          <w:cols w:space="425"/>
          <w:docGrid w:linePitch="312"/>
        </w:sectPr>
      </w:pPr>
      <w:r w:rsidRPr="00BC7802">
        <w:rPr>
          <w:rFonts w:eastAsia="楷体_GB2312"/>
          <w:bCs/>
          <w:sz w:val="24"/>
          <w:szCs w:val="24"/>
        </w:rPr>
        <w:t>7.“</w:t>
      </w:r>
      <w:r w:rsidRPr="00BC7802">
        <w:rPr>
          <w:rFonts w:eastAsia="楷体_GB2312" w:hint="eastAsia"/>
          <w:bCs/>
          <w:sz w:val="24"/>
          <w:szCs w:val="24"/>
        </w:rPr>
        <w:t>处置措施</w:t>
      </w:r>
      <w:r w:rsidRPr="00BC7802">
        <w:rPr>
          <w:rFonts w:eastAsia="楷体_GB2312"/>
          <w:bCs/>
          <w:sz w:val="24"/>
          <w:szCs w:val="24"/>
        </w:rPr>
        <w:t>”</w:t>
      </w:r>
      <w:r w:rsidRPr="00BC7802">
        <w:rPr>
          <w:rFonts w:eastAsia="楷体_GB2312" w:hint="eastAsia"/>
          <w:bCs/>
          <w:sz w:val="24"/>
          <w:szCs w:val="24"/>
        </w:rPr>
        <w:t>是指该图书的处理方式，</w:t>
      </w:r>
      <w:proofErr w:type="gramStart"/>
      <w:r w:rsidRPr="00BC7802">
        <w:rPr>
          <w:rFonts w:eastAsia="楷体_GB2312" w:hint="eastAsia"/>
          <w:bCs/>
          <w:sz w:val="24"/>
          <w:szCs w:val="24"/>
        </w:rPr>
        <w:t>包括另库保存</w:t>
      </w:r>
      <w:proofErr w:type="gramEnd"/>
      <w:r w:rsidRPr="00BC7802">
        <w:rPr>
          <w:rFonts w:eastAsia="楷体_GB2312" w:hint="eastAsia"/>
          <w:bCs/>
          <w:sz w:val="24"/>
          <w:szCs w:val="24"/>
        </w:rPr>
        <w:t>、修复后上架等。</w:t>
      </w:r>
    </w:p>
    <w:p w:rsidR="00C94B53" w:rsidRPr="00C87533" w:rsidRDefault="00C87533" w:rsidP="00BC7802">
      <w:pPr>
        <w:adjustRightInd w:val="0"/>
        <w:snapToGrid w:val="0"/>
        <w:spacing w:line="540" w:lineRule="exact"/>
        <w:outlineLvl w:val="1"/>
        <w:rPr>
          <w:rFonts w:eastAsia="黑体"/>
          <w:bCs/>
          <w:sz w:val="32"/>
          <w:szCs w:val="24"/>
        </w:rPr>
      </w:pPr>
      <w:bookmarkStart w:id="358" w:name="_Toc5126"/>
      <w:bookmarkStart w:id="359" w:name="_Toc2834"/>
      <w:bookmarkStart w:id="360" w:name="_Toc8823"/>
      <w:bookmarkStart w:id="361" w:name="_Toc10255"/>
      <w:bookmarkStart w:id="362" w:name="_Toc20303"/>
      <w:bookmarkStart w:id="363" w:name="_Toc16440"/>
      <w:bookmarkStart w:id="364" w:name="_Toc12078"/>
      <w:bookmarkStart w:id="365" w:name="_Toc24714"/>
      <w:r w:rsidRPr="00C87533">
        <w:rPr>
          <w:rFonts w:eastAsia="黑体" w:hint="eastAsia"/>
          <w:bCs/>
          <w:sz w:val="32"/>
          <w:szCs w:val="24"/>
        </w:rPr>
        <w:t>附件</w:t>
      </w:r>
      <w:r w:rsidRPr="00C87533">
        <w:rPr>
          <w:rFonts w:eastAsia="黑体"/>
          <w:bCs/>
          <w:sz w:val="32"/>
          <w:szCs w:val="24"/>
        </w:rPr>
        <w:t>4</w:t>
      </w:r>
      <w:bookmarkEnd w:id="358"/>
      <w:bookmarkEnd w:id="359"/>
      <w:bookmarkEnd w:id="360"/>
      <w:bookmarkEnd w:id="361"/>
      <w:bookmarkEnd w:id="362"/>
      <w:bookmarkEnd w:id="363"/>
      <w:bookmarkEnd w:id="364"/>
    </w:p>
    <w:p w:rsidR="00C94B53" w:rsidRPr="00C87533" w:rsidRDefault="00C94B53" w:rsidP="00BC7802">
      <w:pPr>
        <w:pStyle w:val="20"/>
        <w:adjustRightInd w:val="0"/>
        <w:snapToGrid w:val="0"/>
        <w:spacing w:line="540" w:lineRule="exact"/>
        <w:ind w:firstLineChars="0" w:firstLine="0"/>
      </w:pPr>
    </w:p>
    <w:p w:rsidR="00C94B53" w:rsidRPr="00C87533" w:rsidRDefault="00C87533" w:rsidP="00BC7802">
      <w:pPr>
        <w:adjustRightInd w:val="0"/>
        <w:snapToGrid w:val="0"/>
        <w:spacing w:line="540" w:lineRule="exact"/>
        <w:jc w:val="center"/>
        <w:outlineLvl w:val="1"/>
        <w:rPr>
          <w:rFonts w:eastAsia="方正小标宋_GBK"/>
          <w:sz w:val="44"/>
          <w:szCs w:val="44"/>
        </w:rPr>
      </w:pPr>
      <w:bookmarkStart w:id="366" w:name="_Toc868"/>
      <w:bookmarkStart w:id="367" w:name="_Toc29743"/>
      <w:bookmarkStart w:id="368" w:name="_Toc151454002"/>
      <w:bookmarkStart w:id="369" w:name="_Toc3411"/>
      <w:bookmarkStart w:id="370" w:name="_Toc26128"/>
      <w:bookmarkStart w:id="371" w:name="_Toc7769"/>
      <w:bookmarkStart w:id="372" w:name="_Toc10305"/>
      <w:bookmarkStart w:id="373" w:name="_Toc151453563"/>
      <w:bookmarkStart w:id="374" w:name="_Toc21782"/>
      <w:r w:rsidRPr="00C87533">
        <w:rPr>
          <w:rFonts w:eastAsia="方正小标宋_GBK" w:hint="eastAsia"/>
          <w:bCs/>
          <w:sz w:val="44"/>
          <w:szCs w:val="44"/>
        </w:rPr>
        <w:t>图书质量自检报告</w:t>
      </w:r>
      <w:bookmarkEnd w:id="365"/>
      <w:r w:rsidRPr="00C87533">
        <w:rPr>
          <w:rFonts w:eastAsia="方正小标宋_GBK" w:hint="eastAsia"/>
          <w:sz w:val="44"/>
          <w:szCs w:val="44"/>
        </w:rPr>
        <w:t>（参考模板）</w:t>
      </w:r>
      <w:bookmarkEnd w:id="366"/>
      <w:bookmarkEnd w:id="367"/>
      <w:bookmarkEnd w:id="368"/>
      <w:bookmarkEnd w:id="369"/>
      <w:bookmarkEnd w:id="370"/>
      <w:bookmarkEnd w:id="371"/>
      <w:bookmarkEnd w:id="372"/>
      <w:bookmarkEnd w:id="373"/>
      <w:bookmarkEnd w:id="374"/>
    </w:p>
    <w:p w:rsidR="00C94B53" w:rsidRPr="00C87533" w:rsidRDefault="00C94B53" w:rsidP="00BC7802">
      <w:pPr>
        <w:adjustRightInd w:val="0"/>
        <w:snapToGrid w:val="0"/>
        <w:spacing w:line="540" w:lineRule="exact"/>
        <w:jc w:val="left"/>
        <w:rPr>
          <w:rFonts w:eastAsia="仿宋"/>
          <w:kern w:val="0"/>
          <w:sz w:val="28"/>
          <w:szCs w:val="28"/>
        </w:rPr>
      </w:pPr>
    </w:p>
    <w:p w:rsidR="00C94B53" w:rsidRPr="00C87533" w:rsidRDefault="00C87533" w:rsidP="00BC7802">
      <w:pPr>
        <w:adjustRightInd w:val="0"/>
        <w:snapToGrid w:val="0"/>
        <w:spacing w:line="540" w:lineRule="exact"/>
        <w:ind w:firstLineChars="200" w:firstLine="640"/>
        <w:jc w:val="left"/>
        <w:rPr>
          <w:rFonts w:eastAsia="黑体"/>
          <w:bCs/>
          <w:sz w:val="32"/>
          <w:szCs w:val="24"/>
        </w:rPr>
      </w:pPr>
      <w:r w:rsidRPr="00C87533">
        <w:rPr>
          <w:rFonts w:eastAsia="黑体" w:hint="eastAsia"/>
          <w:bCs/>
          <w:sz w:val="32"/>
          <w:szCs w:val="24"/>
        </w:rPr>
        <w:t>学校全称：</w:t>
      </w:r>
    </w:p>
    <w:p w:rsidR="00C94B53" w:rsidRPr="00C87533" w:rsidRDefault="00C87533" w:rsidP="00BC7802">
      <w:pPr>
        <w:adjustRightInd w:val="0"/>
        <w:snapToGrid w:val="0"/>
        <w:spacing w:line="540" w:lineRule="exact"/>
        <w:ind w:firstLineChars="200" w:firstLine="640"/>
        <w:jc w:val="left"/>
        <w:rPr>
          <w:rFonts w:eastAsia="黑体"/>
          <w:bCs/>
          <w:sz w:val="32"/>
          <w:szCs w:val="24"/>
        </w:rPr>
      </w:pPr>
      <w:r w:rsidRPr="00C87533">
        <w:rPr>
          <w:rFonts w:eastAsia="黑体" w:hint="eastAsia"/>
          <w:bCs/>
          <w:sz w:val="32"/>
          <w:szCs w:val="24"/>
        </w:rPr>
        <w:t>填报人（联系电话）：</w:t>
      </w:r>
    </w:p>
    <w:p w:rsidR="00C94B53" w:rsidRPr="00C87533" w:rsidRDefault="00C87533" w:rsidP="00BC7802">
      <w:pPr>
        <w:adjustRightInd w:val="0"/>
        <w:snapToGrid w:val="0"/>
        <w:spacing w:line="540" w:lineRule="exact"/>
        <w:ind w:firstLineChars="200" w:firstLine="640"/>
        <w:jc w:val="left"/>
        <w:rPr>
          <w:rFonts w:eastAsia="黑体"/>
          <w:bCs/>
          <w:sz w:val="32"/>
          <w:szCs w:val="24"/>
        </w:rPr>
      </w:pPr>
      <w:r w:rsidRPr="00C87533">
        <w:rPr>
          <w:rFonts w:eastAsia="黑体" w:hint="eastAsia"/>
          <w:bCs/>
          <w:sz w:val="32"/>
          <w:szCs w:val="24"/>
        </w:rPr>
        <w:t>检查日期（起始）：</w:t>
      </w:r>
    </w:p>
    <w:p w:rsidR="00C94B53" w:rsidRPr="00C87533" w:rsidRDefault="00C87533" w:rsidP="00BC7802">
      <w:pPr>
        <w:adjustRightInd w:val="0"/>
        <w:snapToGrid w:val="0"/>
        <w:spacing w:line="540" w:lineRule="exact"/>
        <w:ind w:firstLineChars="200" w:firstLine="640"/>
        <w:jc w:val="left"/>
        <w:rPr>
          <w:rFonts w:eastAsia="仿宋_GB2312"/>
          <w:bCs/>
          <w:sz w:val="32"/>
          <w:szCs w:val="24"/>
        </w:rPr>
      </w:pPr>
      <w:r w:rsidRPr="00C87533">
        <w:rPr>
          <w:rFonts w:eastAsia="黑体" w:hint="eastAsia"/>
          <w:bCs/>
          <w:sz w:val="32"/>
          <w:szCs w:val="24"/>
        </w:rPr>
        <w:t>检查人员：</w:t>
      </w:r>
    </w:p>
    <w:p w:rsidR="00C94B53" w:rsidRPr="00C87533" w:rsidRDefault="00C94B53" w:rsidP="00BC7802">
      <w:pPr>
        <w:adjustRightInd w:val="0"/>
        <w:snapToGrid w:val="0"/>
        <w:spacing w:line="540" w:lineRule="exact"/>
        <w:rPr>
          <w:rFonts w:eastAsia="仿宋_GB2312"/>
          <w:bCs/>
          <w:sz w:val="32"/>
          <w:szCs w:val="24"/>
        </w:rPr>
      </w:pPr>
    </w:p>
    <w:p w:rsidR="00C94B53" w:rsidRPr="00C87533" w:rsidRDefault="00C87533" w:rsidP="00BC7802">
      <w:pPr>
        <w:adjustRightInd w:val="0"/>
        <w:snapToGrid w:val="0"/>
        <w:spacing w:line="540" w:lineRule="exact"/>
        <w:ind w:firstLineChars="200" w:firstLine="640"/>
        <w:jc w:val="left"/>
        <w:rPr>
          <w:rFonts w:eastAsia="楷体_GB2312"/>
          <w:bCs/>
          <w:sz w:val="32"/>
          <w:szCs w:val="24"/>
        </w:rPr>
      </w:pPr>
      <w:r w:rsidRPr="00C87533">
        <w:rPr>
          <w:rFonts w:eastAsia="黑体" w:hint="eastAsia"/>
          <w:bCs/>
          <w:sz w:val="32"/>
          <w:szCs w:val="24"/>
        </w:rPr>
        <w:t>一、检查范围</w:t>
      </w:r>
      <w:r w:rsidRPr="00C87533">
        <w:rPr>
          <w:rFonts w:eastAsia="楷体_GB2312" w:hint="eastAsia"/>
          <w:bCs/>
          <w:sz w:val="32"/>
          <w:szCs w:val="24"/>
        </w:rPr>
        <w:t>（检查地点、书目范围）</w:t>
      </w:r>
    </w:p>
    <w:p w:rsidR="00C94B53" w:rsidRPr="00C87533" w:rsidRDefault="00C87533" w:rsidP="00BC7802">
      <w:pPr>
        <w:adjustRightInd w:val="0"/>
        <w:snapToGrid w:val="0"/>
        <w:spacing w:line="540" w:lineRule="exact"/>
        <w:ind w:firstLineChars="200" w:firstLine="640"/>
        <w:jc w:val="left"/>
        <w:rPr>
          <w:rFonts w:eastAsia="仿宋_GB2312"/>
          <w:bCs/>
          <w:sz w:val="32"/>
          <w:szCs w:val="24"/>
        </w:rPr>
      </w:pPr>
      <w:r w:rsidRPr="00C87533">
        <w:rPr>
          <w:rFonts w:eastAsia="仿宋_GB2312" w:hint="eastAsia"/>
          <w:bCs/>
          <w:sz w:val="32"/>
          <w:szCs w:val="24"/>
        </w:rPr>
        <w:t>【例】</w:t>
      </w:r>
      <w:r w:rsidRPr="00C87533">
        <w:rPr>
          <w:rFonts w:eastAsia="仿宋_GB2312"/>
          <w:bCs/>
          <w:sz w:val="32"/>
          <w:szCs w:val="24"/>
        </w:rPr>
        <w:t>XX</w:t>
      </w:r>
      <w:r w:rsidRPr="00C87533">
        <w:rPr>
          <w:rFonts w:eastAsia="仿宋_GB2312" w:hint="eastAsia"/>
          <w:bCs/>
          <w:sz w:val="32"/>
          <w:szCs w:val="24"/>
        </w:rPr>
        <w:t>校区</w:t>
      </w:r>
      <w:r w:rsidRPr="00C87533">
        <w:rPr>
          <w:rFonts w:eastAsia="仿宋_GB2312"/>
          <w:bCs/>
          <w:sz w:val="32"/>
          <w:szCs w:val="24"/>
        </w:rPr>
        <w:t>XX</w:t>
      </w:r>
      <w:r w:rsidRPr="00C87533">
        <w:rPr>
          <w:rFonts w:eastAsia="仿宋_GB2312" w:hint="eastAsia"/>
          <w:bCs/>
          <w:sz w:val="32"/>
          <w:szCs w:val="24"/>
        </w:rPr>
        <w:t>书库，或各班级图书馆角，全部图书。</w:t>
      </w:r>
    </w:p>
    <w:p w:rsidR="00C94B53" w:rsidRPr="00C87533" w:rsidRDefault="00C94B53" w:rsidP="00BC7802">
      <w:pPr>
        <w:adjustRightInd w:val="0"/>
        <w:snapToGrid w:val="0"/>
        <w:spacing w:line="540" w:lineRule="exact"/>
        <w:jc w:val="left"/>
        <w:rPr>
          <w:rFonts w:eastAsia="仿宋_GB2312"/>
          <w:bCs/>
          <w:sz w:val="32"/>
          <w:szCs w:val="24"/>
        </w:rPr>
      </w:pPr>
    </w:p>
    <w:p w:rsidR="00C94B53" w:rsidRPr="00C87533" w:rsidRDefault="00C87533" w:rsidP="00BC7802">
      <w:pPr>
        <w:adjustRightInd w:val="0"/>
        <w:snapToGrid w:val="0"/>
        <w:spacing w:line="540" w:lineRule="exact"/>
        <w:ind w:firstLineChars="200" w:firstLine="640"/>
        <w:jc w:val="left"/>
        <w:rPr>
          <w:rFonts w:eastAsia="楷体_GB2312"/>
          <w:bCs/>
          <w:sz w:val="32"/>
          <w:szCs w:val="24"/>
        </w:rPr>
      </w:pPr>
      <w:r w:rsidRPr="00C87533">
        <w:rPr>
          <w:rFonts w:eastAsia="黑体" w:hint="eastAsia"/>
          <w:bCs/>
          <w:sz w:val="32"/>
          <w:szCs w:val="24"/>
        </w:rPr>
        <w:t>二、检查方法</w:t>
      </w:r>
      <w:r w:rsidRPr="00C87533">
        <w:rPr>
          <w:rFonts w:eastAsia="楷体_GB2312" w:hint="eastAsia"/>
          <w:bCs/>
          <w:sz w:val="32"/>
          <w:szCs w:val="24"/>
        </w:rPr>
        <w:t>（检查使用的方法，如统计分析法、目录比较法等）</w:t>
      </w:r>
    </w:p>
    <w:p w:rsidR="00C94B53" w:rsidRPr="00C87533" w:rsidRDefault="00C87533" w:rsidP="00BC7802">
      <w:pPr>
        <w:adjustRightInd w:val="0"/>
        <w:snapToGrid w:val="0"/>
        <w:spacing w:line="540" w:lineRule="exact"/>
        <w:ind w:firstLineChars="200" w:firstLine="640"/>
        <w:jc w:val="left"/>
        <w:rPr>
          <w:rFonts w:eastAsia="仿宋_GB2312"/>
          <w:bCs/>
          <w:sz w:val="32"/>
          <w:szCs w:val="24"/>
        </w:rPr>
      </w:pPr>
      <w:r w:rsidRPr="00C87533">
        <w:rPr>
          <w:rFonts w:eastAsia="仿宋_GB2312" w:hint="eastAsia"/>
          <w:bCs/>
          <w:sz w:val="32"/>
          <w:szCs w:val="24"/>
        </w:rPr>
        <w:t>【例】根据负面清单，采用目录比较的方法，进行逐一比对。</w:t>
      </w:r>
    </w:p>
    <w:p w:rsidR="00C94B53" w:rsidRPr="00C87533" w:rsidRDefault="00C94B53" w:rsidP="00BC7802">
      <w:pPr>
        <w:adjustRightInd w:val="0"/>
        <w:snapToGrid w:val="0"/>
        <w:spacing w:line="540" w:lineRule="exact"/>
        <w:jc w:val="left"/>
        <w:rPr>
          <w:rFonts w:eastAsia="仿宋_GB2312"/>
          <w:bCs/>
          <w:sz w:val="32"/>
          <w:szCs w:val="24"/>
        </w:rPr>
      </w:pPr>
    </w:p>
    <w:p w:rsidR="00C94B53" w:rsidRPr="00C87533" w:rsidRDefault="00C87533" w:rsidP="00BC7802">
      <w:pPr>
        <w:adjustRightInd w:val="0"/>
        <w:snapToGrid w:val="0"/>
        <w:spacing w:line="540" w:lineRule="exact"/>
        <w:ind w:firstLineChars="200" w:firstLine="640"/>
        <w:jc w:val="left"/>
        <w:rPr>
          <w:rFonts w:eastAsia="楷体_GB2312"/>
          <w:bCs/>
          <w:sz w:val="32"/>
          <w:szCs w:val="24"/>
        </w:rPr>
      </w:pPr>
      <w:r w:rsidRPr="00C87533">
        <w:rPr>
          <w:rFonts w:eastAsia="黑体" w:hint="eastAsia"/>
          <w:bCs/>
          <w:sz w:val="32"/>
          <w:szCs w:val="24"/>
        </w:rPr>
        <w:t>三、检查过程</w:t>
      </w:r>
      <w:r w:rsidRPr="00C87533">
        <w:rPr>
          <w:rFonts w:eastAsia="楷体_GB2312" w:hint="eastAsia"/>
          <w:bCs/>
          <w:sz w:val="32"/>
          <w:szCs w:val="24"/>
        </w:rPr>
        <w:t>（检查的环节、步骤等）</w:t>
      </w:r>
    </w:p>
    <w:p w:rsidR="00C94B53" w:rsidRPr="00BC7802" w:rsidRDefault="00C87533" w:rsidP="00BC7802">
      <w:pPr>
        <w:adjustRightInd w:val="0"/>
        <w:snapToGrid w:val="0"/>
        <w:spacing w:line="540" w:lineRule="exact"/>
        <w:ind w:firstLineChars="200" w:firstLine="628"/>
        <w:jc w:val="left"/>
        <w:rPr>
          <w:rFonts w:eastAsia="仿宋_GB2312"/>
          <w:bCs/>
          <w:spacing w:val="-3"/>
          <w:sz w:val="32"/>
          <w:szCs w:val="24"/>
        </w:rPr>
      </w:pPr>
      <w:r w:rsidRPr="00BC7802">
        <w:rPr>
          <w:rFonts w:eastAsia="仿宋_GB2312" w:hint="eastAsia"/>
          <w:bCs/>
          <w:spacing w:val="-3"/>
          <w:sz w:val="32"/>
          <w:szCs w:val="24"/>
        </w:rPr>
        <w:t>【例】学校组织相关人员，组成工作小组，并进行具体分工。根据清单排查出</w:t>
      </w:r>
      <w:r w:rsidRPr="00BC7802">
        <w:rPr>
          <w:rFonts w:eastAsia="仿宋_GB2312"/>
          <w:bCs/>
          <w:spacing w:val="-3"/>
          <w:sz w:val="32"/>
          <w:szCs w:val="24"/>
        </w:rPr>
        <w:t>XX</w:t>
      </w:r>
      <w:proofErr w:type="gramStart"/>
      <w:r w:rsidRPr="00BC7802">
        <w:rPr>
          <w:rFonts w:eastAsia="仿宋_GB2312" w:hint="eastAsia"/>
          <w:bCs/>
          <w:spacing w:val="-3"/>
          <w:sz w:val="32"/>
          <w:szCs w:val="24"/>
        </w:rPr>
        <w:t>册</w:t>
      </w:r>
      <w:proofErr w:type="gramEnd"/>
      <w:r w:rsidRPr="00BC7802">
        <w:rPr>
          <w:rFonts w:eastAsia="仿宋_GB2312" w:hint="eastAsia"/>
          <w:bCs/>
          <w:spacing w:val="-3"/>
          <w:sz w:val="32"/>
          <w:szCs w:val="24"/>
        </w:rPr>
        <w:t>问题图书，根据清单前往对应书库下架图书。</w:t>
      </w:r>
    </w:p>
    <w:p w:rsidR="00C94B53" w:rsidRPr="00C87533" w:rsidRDefault="00C94B53" w:rsidP="00BC7802">
      <w:pPr>
        <w:adjustRightInd w:val="0"/>
        <w:snapToGrid w:val="0"/>
        <w:spacing w:line="540" w:lineRule="exact"/>
        <w:jc w:val="left"/>
        <w:rPr>
          <w:rFonts w:eastAsia="仿宋_GB2312"/>
          <w:bCs/>
          <w:sz w:val="32"/>
          <w:szCs w:val="24"/>
        </w:rPr>
      </w:pPr>
    </w:p>
    <w:p w:rsidR="00C94B53" w:rsidRPr="00C87533" w:rsidRDefault="00C87533" w:rsidP="00BC7802">
      <w:pPr>
        <w:adjustRightInd w:val="0"/>
        <w:snapToGrid w:val="0"/>
        <w:spacing w:line="540" w:lineRule="exact"/>
        <w:ind w:firstLineChars="200" w:firstLine="640"/>
        <w:jc w:val="left"/>
        <w:rPr>
          <w:rFonts w:eastAsia="楷体_GB2312"/>
          <w:bCs/>
          <w:sz w:val="32"/>
          <w:szCs w:val="24"/>
        </w:rPr>
      </w:pPr>
      <w:r w:rsidRPr="00C87533">
        <w:rPr>
          <w:rFonts w:eastAsia="黑体" w:hint="eastAsia"/>
          <w:bCs/>
          <w:sz w:val="32"/>
          <w:szCs w:val="24"/>
        </w:rPr>
        <w:t>四、检查结果及处置</w:t>
      </w:r>
      <w:r w:rsidRPr="00C87533">
        <w:rPr>
          <w:rFonts w:eastAsia="楷体_GB2312" w:hint="eastAsia"/>
          <w:bCs/>
          <w:sz w:val="32"/>
          <w:szCs w:val="24"/>
        </w:rPr>
        <w:t>（检查结果的统计、问题图书处置）</w:t>
      </w:r>
    </w:p>
    <w:p w:rsidR="00C94B53" w:rsidRPr="00C87533" w:rsidRDefault="00C87533" w:rsidP="00BC7802">
      <w:pPr>
        <w:adjustRightInd w:val="0"/>
        <w:snapToGrid w:val="0"/>
        <w:spacing w:line="540" w:lineRule="exact"/>
        <w:ind w:firstLineChars="200" w:firstLine="640"/>
        <w:jc w:val="left"/>
        <w:rPr>
          <w:rFonts w:eastAsia="仿宋_GB2312"/>
          <w:bCs/>
          <w:sz w:val="32"/>
          <w:szCs w:val="24"/>
        </w:rPr>
      </w:pPr>
      <w:r w:rsidRPr="00C87533">
        <w:rPr>
          <w:rFonts w:eastAsia="仿宋_GB2312" w:hint="eastAsia"/>
          <w:bCs/>
          <w:sz w:val="32"/>
          <w:szCs w:val="24"/>
        </w:rPr>
        <w:t>【例】下架图书数量共</w:t>
      </w:r>
      <w:r w:rsidRPr="00C87533">
        <w:rPr>
          <w:rFonts w:eastAsia="仿宋_GB2312"/>
          <w:bCs/>
          <w:sz w:val="32"/>
          <w:szCs w:val="24"/>
        </w:rPr>
        <w:t>XX</w:t>
      </w:r>
      <w:r w:rsidRPr="00C87533">
        <w:rPr>
          <w:rFonts w:eastAsia="仿宋_GB2312" w:hint="eastAsia"/>
          <w:bCs/>
          <w:sz w:val="32"/>
          <w:szCs w:val="24"/>
        </w:rPr>
        <w:t>册，其中</w:t>
      </w:r>
      <w:r w:rsidRPr="00C87533">
        <w:rPr>
          <w:rFonts w:eastAsia="仿宋_GB2312"/>
          <w:bCs/>
          <w:sz w:val="32"/>
          <w:szCs w:val="24"/>
        </w:rPr>
        <w:t>:</w:t>
      </w:r>
      <w:r w:rsidRPr="00C87533">
        <w:rPr>
          <w:rFonts w:eastAsia="仿宋_GB2312" w:hint="eastAsia"/>
          <w:bCs/>
          <w:sz w:val="32"/>
          <w:szCs w:val="24"/>
        </w:rPr>
        <w:t>有违合法性图书</w:t>
      </w:r>
      <w:r w:rsidRPr="00C87533">
        <w:rPr>
          <w:rFonts w:eastAsia="仿宋_GB2312"/>
          <w:bCs/>
          <w:sz w:val="32"/>
          <w:szCs w:val="24"/>
        </w:rPr>
        <w:t>XX</w:t>
      </w:r>
      <w:r w:rsidRPr="00C87533">
        <w:rPr>
          <w:rFonts w:eastAsia="仿宋_GB2312" w:hint="eastAsia"/>
          <w:bCs/>
          <w:sz w:val="32"/>
          <w:szCs w:val="24"/>
        </w:rPr>
        <w:t>册，有违适宜性图书</w:t>
      </w:r>
      <w:r w:rsidRPr="00C87533">
        <w:rPr>
          <w:rFonts w:eastAsia="仿宋_GB2312"/>
          <w:bCs/>
          <w:sz w:val="32"/>
          <w:szCs w:val="24"/>
        </w:rPr>
        <w:t>XX</w:t>
      </w:r>
      <w:r w:rsidRPr="00C87533">
        <w:rPr>
          <w:rFonts w:eastAsia="仿宋_GB2312" w:hint="eastAsia"/>
          <w:bCs/>
          <w:sz w:val="32"/>
          <w:szCs w:val="24"/>
        </w:rPr>
        <w:t>册，有违可观性图书</w:t>
      </w:r>
      <w:r w:rsidRPr="00C87533">
        <w:rPr>
          <w:rFonts w:eastAsia="仿宋_GB2312"/>
          <w:bCs/>
          <w:sz w:val="32"/>
          <w:szCs w:val="24"/>
        </w:rPr>
        <w:t>XX</w:t>
      </w:r>
      <w:r w:rsidRPr="00C87533">
        <w:rPr>
          <w:rFonts w:eastAsia="仿宋_GB2312" w:hint="eastAsia"/>
          <w:bCs/>
          <w:sz w:val="32"/>
          <w:szCs w:val="24"/>
        </w:rPr>
        <w:t>册，下一步计划</w:t>
      </w:r>
      <w:r w:rsidRPr="00C87533">
        <w:rPr>
          <w:rFonts w:eastAsia="仿宋_GB2312"/>
          <w:bCs/>
          <w:sz w:val="32"/>
          <w:szCs w:val="24"/>
        </w:rPr>
        <w:t>______</w:t>
      </w:r>
      <w:r w:rsidRPr="00C87533">
        <w:rPr>
          <w:rFonts w:eastAsia="仿宋_GB2312" w:hint="eastAsia"/>
          <w:bCs/>
          <w:sz w:val="32"/>
          <w:szCs w:val="24"/>
        </w:rPr>
        <w:t>处置。</w:t>
      </w:r>
    </w:p>
    <w:p w:rsidR="00C94B53" w:rsidRPr="00C87533" w:rsidRDefault="00C87533">
      <w:pPr>
        <w:adjustRightInd w:val="0"/>
        <w:snapToGrid w:val="0"/>
        <w:spacing w:line="560" w:lineRule="exact"/>
        <w:ind w:firstLineChars="200" w:firstLine="640"/>
        <w:jc w:val="left"/>
        <w:rPr>
          <w:rFonts w:eastAsia="楷体_GB2312"/>
          <w:bCs/>
          <w:sz w:val="32"/>
          <w:szCs w:val="24"/>
        </w:rPr>
      </w:pPr>
      <w:r w:rsidRPr="00C87533">
        <w:rPr>
          <w:rFonts w:eastAsia="黑体" w:hint="eastAsia"/>
          <w:bCs/>
          <w:sz w:val="32"/>
          <w:szCs w:val="24"/>
        </w:rPr>
        <w:t>五、检查总结</w:t>
      </w:r>
      <w:r w:rsidRPr="00C87533">
        <w:rPr>
          <w:rFonts w:eastAsia="楷体_GB2312" w:hint="eastAsia"/>
          <w:bCs/>
          <w:sz w:val="32"/>
          <w:szCs w:val="24"/>
        </w:rPr>
        <w:t>（检查结果的总结与分析）</w:t>
      </w:r>
    </w:p>
    <w:p w:rsidR="00C94B53" w:rsidRPr="00C87533" w:rsidRDefault="00C87533">
      <w:pPr>
        <w:adjustRightInd w:val="0"/>
        <w:snapToGrid w:val="0"/>
        <w:spacing w:line="560" w:lineRule="exact"/>
        <w:ind w:firstLineChars="200" w:firstLine="640"/>
        <w:jc w:val="left"/>
        <w:rPr>
          <w:rFonts w:eastAsia="仿宋_GB2312"/>
          <w:bCs/>
          <w:sz w:val="32"/>
          <w:szCs w:val="24"/>
        </w:rPr>
      </w:pPr>
      <w:r w:rsidRPr="00C87533">
        <w:rPr>
          <w:rFonts w:eastAsia="仿宋_GB2312" w:hint="eastAsia"/>
          <w:bCs/>
          <w:sz w:val="32"/>
          <w:szCs w:val="24"/>
        </w:rPr>
        <w:t>【例】出现问题图书的主要原因是</w:t>
      </w:r>
      <w:r w:rsidRPr="00C87533">
        <w:rPr>
          <w:rFonts w:eastAsia="仿宋_GB2312"/>
          <w:bCs/>
          <w:sz w:val="32"/>
          <w:szCs w:val="24"/>
        </w:rPr>
        <w:t>______</w:t>
      </w:r>
      <w:r w:rsidRPr="00C87533">
        <w:rPr>
          <w:rFonts w:eastAsia="仿宋_GB2312" w:hint="eastAsia"/>
          <w:bCs/>
          <w:sz w:val="32"/>
          <w:szCs w:val="24"/>
        </w:rPr>
        <w:t>，后续将就</w:t>
      </w:r>
      <w:r w:rsidRPr="00C87533">
        <w:rPr>
          <w:rFonts w:eastAsia="仿宋_GB2312"/>
          <w:bCs/>
          <w:sz w:val="32"/>
          <w:szCs w:val="24"/>
        </w:rPr>
        <w:t>______</w:t>
      </w:r>
      <w:r w:rsidRPr="00C87533">
        <w:rPr>
          <w:rFonts w:eastAsia="仿宋_GB2312" w:hint="eastAsia"/>
          <w:bCs/>
          <w:sz w:val="32"/>
          <w:szCs w:val="24"/>
        </w:rPr>
        <w:t>等管理方式进行改善。</w:t>
      </w:r>
    </w:p>
    <w:p w:rsidR="00C94B53" w:rsidRPr="00C87533" w:rsidRDefault="00C94B53">
      <w:pPr>
        <w:adjustRightInd w:val="0"/>
        <w:snapToGrid w:val="0"/>
        <w:spacing w:line="560" w:lineRule="exact"/>
        <w:jc w:val="left"/>
        <w:rPr>
          <w:rFonts w:eastAsia="仿宋_GB2312"/>
          <w:bCs/>
          <w:sz w:val="32"/>
          <w:szCs w:val="24"/>
        </w:rPr>
      </w:pPr>
    </w:p>
    <w:p w:rsidR="00C94B53" w:rsidRPr="00C87533" w:rsidRDefault="00C87533">
      <w:pPr>
        <w:adjustRightInd w:val="0"/>
        <w:snapToGrid w:val="0"/>
        <w:spacing w:line="560" w:lineRule="exact"/>
        <w:ind w:firstLineChars="200" w:firstLine="640"/>
        <w:jc w:val="left"/>
        <w:rPr>
          <w:rFonts w:eastAsia="楷体_GB2312"/>
          <w:bCs/>
          <w:sz w:val="32"/>
          <w:szCs w:val="24"/>
        </w:rPr>
      </w:pPr>
      <w:r w:rsidRPr="00C87533">
        <w:rPr>
          <w:rFonts w:eastAsia="黑体" w:hint="eastAsia"/>
          <w:bCs/>
          <w:sz w:val="32"/>
          <w:szCs w:val="24"/>
        </w:rPr>
        <w:t>六、图片资料</w:t>
      </w:r>
      <w:r w:rsidRPr="00C87533">
        <w:rPr>
          <w:rFonts w:eastAsia="楷体_GB2312" w:hint="eastAsia"/>
          <w:bCs/>
          <w:sz w:val="32"/>
          <w:szCs w:val="24"/>
        </w:rPr>
        <w:t>（学校开展图书质检工作的照片）</w:t>
      </w:r>
    </w:p>
    <w:p w:rsidR="00C94B53" w:rsidRPr="00C87533" w:rsidRDefault="00C94B53">
      <w:pPr>
        <w:numPr>
          <w:ilvl w:val="255"/>
          <w:numId w:val="0"/>
        </w:numPr>
        <w:adjustRightInd w:val="0"/>
        <w:snapToGrid w:val="0"/>
        <w:spacing w:line="560" w:lineRule="exact"/>
        <w:rPr>
          <w:rFonts w:eastAsia="仿宋_GB2312"/>
          <w:bCs/>
          <w:sz w:val="32"/>
          <w:szCs w:val="24"/>
        </w:rPr>
      </w:pPr>
    </w:p>
    <w:p w:rsidR="00C94B53" w:rsidRPr="00C87533" w:rsidRDefault="00C94B53" w:rsidP="00BC7802">
      <w:pPr>
        <w:pStyle w:val="20"/>
        <w:adjustRightInd w:val="0"/>
        <w:snapToGrid w:val="0"/>
        <w:spacing w:line="560" w:lineRule="exact"/>
        <w:ind w:firstLineChars="0" w:firstLine="0"/>
      </w:pPr>
    </w:p>
    <w:p w:rsidR="00C94B53" w:rsidRPr="00C87533" w:rsidRDefault="00C94B53">
      <w:pPr>
        <w:numPr>
          <w:ilvl w:val="255"/>
          <w:numId w:val="0"/>
        </w:numPr>
        <w:adjustRightInd w:val="0"/>
        <w:snapToGrid w:val="0"/>
        <w:spacing w:line="560" w:lineRule="exact"/>
        <w:rPr>
          <w:rFonts w:eastAsia="仿宋_GB2312"/>
          <w:bCs/>
          <w:sz w:val="32"/>
          <w:szCs w:val="24"/>
        </w:rPr>
      </w:pPr>
    </w:p>
    <w:p w:rsidR="00C94B53" w:rsidRPr="00C87533" w:rsidRDefault="00C87533">
      <w:pPr>
        <w:numPr>
          <w:ilvl w:val="255"/>
          <w:numId w:val="0"/>
        </w:numPr>
        <w:adjustRightInd w:val="0"/>
        <w:snapToGrid w:val="0"/>
        <w:spacing w:line="560" w:lineRule="exact"/>
        <w:ind w:firstLineChars="1300" w:firstLine="4160"/>
        <w:rPr>
          <w:rFonts w:eastAsia="仿宋_GB2312"/>
          <w:bCs/>
          <w:sz w:val="32"/>
          <w:szCs w:val="24"/>
        </w:rPr>
      </w:pPr>
      <w:r w:rsidRPr="00C87533">
        <w:rPr>
          <w:rFonts w:eastAsia="仿宋_GB2312" w:hint="eastAsia"/>
          <w:bCs/>
          <w:sz w:val="32"/>
          <w:szCs w:val="24"/>
        </w:rPr>
        <w:t>检查人员签字：</w:t>
      </w:r>
    </w:p>
    <w:p w:rsidR="00C94B53" w:rsidRPr="00C87533" w:rsidRDefault="00C94B53" w:rsidP="00BC7802">
      <w:pPr>
        <w:numPr>
          <w:ilvl w:val="255"/>
          <w:numId w:val="0"/>
        </w:numPr>
        <w:adjustRightInd w:val="0"/>
        <w:snapToGrid w:val="0"/>
        <w:spacing w:line="560" w:lineRule="exact"/>
        <w:rPr>
          <w:rFonts w:eastAsia="仿宋_GB2312"/>
          <w:bCs/>
          <w:sz w:val="32"/>
          <w:szCs w:val="24"/>
        </w:rPr>
      </w:pPr>
    </w:p>
    <w:p w:rsidR="00C94B53" w:rsidRPr="00C87533" w:rsidRDefault="00C87533">
      <w:pPr>
        <w:numPr>
          <w:ilvl w:val="255"/>
          <w:numId w:val="0"/>
        </w:numPr>
        <w:adjustRightInd w:val="0"/>
        <w:snapToGrid w:val="0"/>
        <w:spacing w:line="560" w:lineRule="exact"/>
        <w:jc w:val="center"/>
        <w:rPr>
          <w:rFonts w:eastAsia="仿宋_GB2312"/>
          <w:bCs/>
          <w:sz w:val="32"/>
          <w:szCs w:val="24"/>
        </w:rPr>
      </w:pPr>
      <w:r w:rsidRPr="00C87533">
        <w:rPr>
          <w:rFonts w:eastAsia="仿宋_GB2312"/>
          <w:bCs/>
          <w:sz w:val="32"/>
          <w:szCs w:val="24"/>
        </w:rPr>
        <w:t xml:space="preserve">                               </w:t>
      </w:r>
      <w:r w:rsidRPr="00C87533">
        <w:rPr>
          <w:rFonts w:eastAsia="仿宋_GB2312" w:hint="eastAsia"/>
          <w:bCs/>
          <w:sz w:val="32"/>
          <w:szCs w:val="24"/>
        </w:rPr>
        <w:t>年</w:t>
      </w:r>
      <w:r w:rsidRPr="00C87533">
        <w:rPr>
          <w:rFonts w:eastAsia="仿宋_GB2312"/>
          <w:bCs/>
          <w:sz w:val="32"/>
          <w:szCs w:val="24"/>
        </w:rPr>
        <w:t xml:space="preserve">   </w:t>
      </w:r>
      <w:r w:rsidRPr="00C87533">
        <w:rPr>
          <w:rFonts w:eastAsia="仿宋_GB2312" w:hint="eastAsia"/>
          <w:bCs/>
          <w:sz w:val="32"/>
          <w:szCs w:val="24"/>
        </w:rPr>
        <w:t>月</w:t>
      </w:r>
      <w:r w:rsidRPr="00C87533">
        <w:rPr>
          <w:rFonts w:eastAsia="仿宋_GB2312"/>
          <w:bCs/>
          <w:sz w:val="32"/>
          <w:szCs w:val="24"/>
        </w:rPr>
        <w:t xml:space="preserve">    </w:t>
      </w:r>
      <w:r w:rsidRPr="00C87533">
        <w:rPr>
          <w:rFonts w:eastAsia="仿宋_GB2312" w:hint="eastAsia"/>
          <w:bCs/>
          <w:sz w:val="32"/>
          <w:szCs w:val="24"/>
        </w:rPr>
        <w:t>日</w:t>
      </w:r>
    </w:p>
    <w:p w:rsidR="00C87533" w:rsidRDefault="00C87533" w:rsidP="00BC7802">
      <w:pPr>
        <w:adjustRightInd w:val="0"/>
        <w:snapToGrid w:val="0"/>
        <w:spacing w:line="560" w:lineRule="exact"/>
        <w:jc w:val="left"/>
        <w:rPr>
          <w:rFonts w:eastAsia="仿宋"/>
          <w:b/>
          <w:sz w:val="32"/>
          <w:szCs w:val="24"/>
        </w:rPr>
      </w:pPr>
    </w:p>
    <w:p w:rsidR="00C87533" w:rsidRDefault="00C87533" w:rsidP="00BC7802">
      <w:pPr>
        <w:adjustRightInd w:val="0"/>
        <w:snapToGrid w:val="0"/>
        <w:spacing w:line="560" w:lineRule="exact"/>
        <w:jc w:val="left"/>
        <w:rPr>
          <w:rFonts w:eastAsia="仿宋"/>
          <w:b/>
          <w:sz w:val="32"/>
          <w:szCs w:val="24"/>
        </w:rPr>
      </w:pPr>
    </w:p>
    <w:p w:rsidR="00C87533" w:rsidRDefault="00C87533" w:rsidP="00BC7802">
      <w:pPr>
        <w:adjustRightInd w:val="0"/>
        <w:snapToGrid w:val="0"/>
        <w:spacing w:line="560" w:lineRule="exact"/>
        <w:jc w:val="left"/>
        <w:rPr>
          <w:rFonts w:eastAsia="仿宋"/>
          <w:b/>
          <w:sz w:val="32"/>
          <w:szCs w:val="24"/>
        </w:rPr>
      </w:pPr>
    </w:p>
    <w:p w:rsidR="00C87533" w:rsidRDefault="00C87533" w:rsidP="00BC7802">
      <w:pPr>
        <w:adjustRightInd w:val="0"/>
        <w:snapToGrid w:val="0"/>
        <w:spacing w:line="560" w:lineRule="exact"/>
        <w:jc w:val="left"/>
        <w:rPr>
          <w:rFonts w:eastAsia="仿宋"/>
          <w:b/>
          <w:sz w:val="32"/>
          <w:szCs w:val="24"/>
        </w:rPr>
      </w:pPr>
    </w:p>
    <w:p w:rsidR="00C87533" w:rsidRDefault="00C87533">
      <w:pPr>
        <w:adjustRightInd w:val="0"/>
        <w:snapToGrid w:val="0"/>
        <w:spacing w:line="560" w:lineRule="exact"/>
        <w:outlineLvl w:val="0"/>
        <w:rPr>
          <w:rFonts w:eastAsia="仿宋"/>
          <w:b/>
          <w:sz w:val="32"/>
          <w:szCs w:val="24"/>
        </w:rPr>
      </w:pPr>
    </w:p>
    <w:p w:rsidR="00C87533" w:rsidRDefault="00C87533" w:rsidP="00BC7802">
      <w:pPr>
        <w:adjustRightInd w:val="0"/>
        <w:snapToGrid w:val="0"/>
        <w:spacing w:line="560" w:lineRule="exact"/>
        <w:outlineLvl w:val="0"/>
        <w:rPr>
          <w:rFonts w:eastAsia="仿宋"/>
          <w:b/>
          <w:sz w:val="32"/>
          <w:szCs w:val="24"/>
        </w:rPr>
      </w:pPr>
    </w:p>
    <w:p w:rsidR="00C87533" w:rsidRDefault="00C87533" w:rsidP="00BC7802">
      <w:pPr>
        <w:adjustRightInd w:val="0"/>
        <w:snapToGrid w:val="0"/>
        <w:spacing w:line="560" w:lineRule="exact"/>
        <w:outlineLvl w:val="0"/>
        <w:rPr>
          <w:rFonts w:eastAsia="仿宋"/>
          <w:b/>
          <w:sz w:val="32"/>
          <w:szCs w:val="24"/>
        </w:rPr>
      </w:pPr>
    </w:p>
    <w:p w:rsidR="00C87533" w:rsidRDefault="00C87533" w:rsidP="00BC7802">
      <w:pPr>
        <w:adjustRightInd w:val="0"/>
        <w:snapToGrid w:val="0"/>
        <w:spacing w:line="560" w:lineRule="exact"/>
        <w:outlineLvl w:val="0"/>
        <w:rPr>
          <w:rFonts w:eastAsia="仿宋"/>
          <w:b/>
          <w:sz w:val="32"/>
          <w:szCs w:val="24"/>
        </w:rPr>
      </w:pPr>
    </w:p>
    <w:p w:rsidR="00C87533" w:rsidRDefault="00C87533" w:rsidP="00BC7802">
      <w:pPr>
        <w:adjustRightInd w:val="0"/>
        <w:snapToGrid w:val="0"/>
        <w:spacing w:line="560" w:lineRule="exact"/>
        <w:outlineLvl w:val="0"/>
        <w:rPr>
          <w:rFonts w:eastAsia="仿宋"/>
          <w:b/>
          <w:sz w:val="32"/>
          <w:szCs w:val="24"/>
        </w:rPr>
      </w:pPr>
    </w:p>
    <w:p w:rsidR="00BC7802" w:rsidRDefault="00BC7802" w:rsidP="00BC7802">
      <w:pPr>
        <w:adjustRightInd w:val="0"/>
        <w:snapToGrid w:val="0"/>
        <w:spacing w:line="560" w:lineRule="exact"/>
        <w:outlineLvl w:val="0"/>
        <w:rPr>
          <w:rFonts w:eastAsia="仿宋"/>
          <w:b/>
          <w:sz w:val="32"/>
          <w:szCs w:val="24"/>
        </w:rPr>
      </w:pPr>
    </w:p>
    <w:p w:rsidR="00BC7802" w:rsidRDefault="00BC7802" w:rsidP="00BC7802">
      <w:pPr>
        <w:adjustRightInd w:val="0"/>
        <w:snapToGrid w:val="0"/>
        <w:spacing w:line="560" w:lineRule="exact"/>
        <w:outlineLvl w:val="0"/>
        <w:rPr>
          <w:rFonts w:eastAsia="仿宋"/>
          <w:b/>
          <w:sz w:val="32"/>
          <w:szCs w:val="24"/>
        </w:rPr>
      </w:pPr>
    </w:p>
    <w:p w:rsidR="00BC7802" w:rsidRDefault="00BC7802" w:rsidP="00BC7802">
      <w:pPr>
        <w:adjustRightInd w:val="0"/>
        <w:snapToGrid w:val="0"/>
        <w:spacing w:line="560" w:lineRule="exact"/>
        <w:outlineLvl w:val="0"/>
        <w:rPr>
          <w:rFonts w:eastAsia="仿宋"/>
          <w:b/>
          <w:sz w:val="32"/>
          <w:szCs w:val="24"/>
        </w:rPr>
      </w:pPr>
    </w:p>
    <w:p w:rsidR="00C94B53" w:rsidRPr="00C87533" w:rsidRDefault="00C87533" w:rsidP="00BC7802">
      <w:pPr>
        <w:adjustRightInd w:val="0"/>
        <w:snapToGrid w:val="0"/>
        <w:spacing w:line="560" w:lineRule="exact"/>
        <w:outlineLvl w:val="0"/>
        <w:rPr>
          <w:rFonts w:eastAsia="黑体"/>
          <w:bCs/>
          <w:sz w:val="32"/>
          <w:szCs w:val="32"/>
        </w:rPr>
      </w:pPr>
      <w:bookmarkStart w:id="375" w:name="_Toc1802"/>
      <w:bookmarkStart w:id="376" w:name="_Toc2107"/>
      <w:bookmarkStart w:id="377" w:name="_Toc9552"/>
      <w:r w:rsidRPr="00C87533">
        <w:rPr>
          <w:rFonts w:eastAsia="黑体" w:hint="eastAsia"/>
          <w:bCs/>
          <w:sz w:val="32"/>
          <w:szCs w:val="32"/>
        </w:rPr>
        <w:t>附件</w:t>
      </w:r>
      <w:r w:rsidRPr="00C87533">
        <w:rPr>
          <w:rFonts w:eastAsia="黑体"/>
          <w:bCs/>
          <w:sz w:val="32"/>
          <w:szCs w:val="32"/>
        </w:rPr>
        <w:t>5</w:t>
      </w:r>
      <w:bookmarkEnd w:id="375"/>
      <w:bookmarkEnd w:id="376"/>
      <w:bookmarkEnd w:id="377"/>
    </w:p>
    <w:p w:rsidR="00C94B53" w:rsidRPr="00C87533" w:rsidRDefault="00C94B53" w:rsidP="00BC7802">
      <w:pPr>
        <w:adjustRightInd w:val="0"/>
        <w:snapToGrid w:val="0"/>
        <w:spacing w:line="560" w:lineRule="exact"/>
        <w:rPr>
          <w:rFonts w:eastAsia="黑体"/>
          <w:bCs/>
          <w:sz w:val="32"/>
          <w:szCs w:val="32"/>
        </w:rPr>
      </w:pPr>
    </w:p>
    <w:p w:rsidR="00C94B53" w:rsidRPr="00C87533" w:rsidRDefault="00C87533" w:rsidP="00BC7802">
      <w:pPr>
        <w:adjustRightInd w:val="0"/>
        <w:snapToGrid w:val="0"/>
        <w:spacing w:line="560" w:lineRule="exact"/>
        <w:jc w:val="center"/>
        <w:outlineLvl w:val="0"/>
        <w:rPr>
          <w:rFonts w:eastAsia="方正小标宋_GBK"/>
          <w:sz w:val="44"/>
          <w:szCs w:val="44"/>
        </w:rPr>
      </w:pPr>
      <w:bookmarkStart w:id="378" w:name="_Toc21018"/>
      <w:bookmarkStart w:id="379" w:name="_Toc17802"/>
      <w:bookmarkStart w:id="380" w:name="_Toc28290"/>
      <w:r w:rsidRPr="00C87533">
        <w:rPr>
          <w:rFonts w:eastAsia="方正小标宋_GBK" w:hint="eastAsia"/>
          <w:sz w:val="44"/>
          <w:szCs w:val="44"/>
        </w:rPr>
        <w:t>含有虚假信息的图书名单</w:t>
      </w:r>
      <w:bookmarkEnd w:id="378"/>
      <w:bookmarkEnd w:id="379"/>
      <w:bookmarkEnd w:id="380"/>
    </w:p>
    <w:tbl>
      <w:tblPr>
        <w:tblStyle w:val="ac"/>
        <w:tblW w:w="0" w:type="auto"/>
        <w:jc w:val="center"/>
        <w:tblLook w:val="04A0" w:firstRow="1" w:lastRow="0" w:firstColumn="1" w:lastColumn="0" w:noHBand="0" w:noVBand="1"/>
      </w:tblPr>
      <w:tblGrid>
        <w:gridCol w:w="846"/>
        <w:gridCol w:w="4111"/>
        <w:gridCol w:w="2266"/>
        <w:gridCol w:w="1601"/>
      </w:tblGrid>
      <w:tr w:rsidR="00C94B53" w:rsidRPr="00C87533" w:rsidTr="00BC7802">
        <w:trPr>
          <w:trHeight w:val="454"/>
          <w:tblHeader/>
          <w:jc w:val="center"/>
        </w:trPr>
        <w:tc>
          <w:tcPr>
            <w:tcW w:w="846" w:type="dxa"/>
            <w:vAlign w:val="center"/>
          </w:tcPr>
          <w:p w:rsidR="00C94B53" w:rsidRPr="00C87533" w:rsidRDefault="00C87533" w:rsidP="00BC7802">
            <w:pPr>
              <w:widowControl/>
              <w:spacing w:line="360" w:lineRule="exact"/>
              <w:jc w:val="center"/>
              <w:textAlignment w:val="center"/>
              <w:rPr>
                <w:rFonts w:eastAsia="黑体"/>
                <w:sz w:val="24"/>
                <w:szCs w:val="24"/>
              </w:rPr>
            </w:pPr>
            <w:r w:rsidRPr="00C87533">
              <w:rPr>
                <w:rFonts w:eastAsia="黑体" w:hint="eastAsia"/>
                <w:kern w:val="0"/>
                <w:sz w:val="24"/>
                <w:szCs w:val="24"/>
                <w:lang w:bidi="ar"/>
              </w:rPr>
              <w:t>序号</w:t>
            </w:r>
          </w:p>
        </w:tc>
        <w:tc>
          <w:tcPr>
            <w:tcW w:w="4111" w:type="dxa"/>
            <w:vAlign w:val="center"/>
          </w:tcPr>
          <w:p w:rsidR="00C94B53" w:rsidRPr="00C87533" w:rsidRDefault="00C87533" w:rsidP="00BC7802">
            <w:pPr>
              <w:widowControl/>
              <w:spacing w:line="360" w:lineRule="exact"/>
              <w:jc w:val="center"/>
              <w:textAlignment w:val="center"/>
              <w:rPr>
                <w:rFonts w:eastAsia="黑体"/>
                <w:sz w:val="24"/>
                <w:szCs w:val="24"/>
              </w:rPr>
            </w:pPr>
            <w:r w:rsidRPr="00C87533">
              <w:rPr>
                <w:rFonts w:eastAsia="黑体" w:hint="eastAsia"/>
                <w:kern w:val="0"/>
                <w:sz w:val="24"/>
                <w:szCs w:val="24"/>
                <w:lang w:bidi="ar"/>
              </w:rPr>
              <w:t>书名</w:t>
            </w:r>
          </w:p>
        </w:tc>
        <w:tc>
          <w:tcPr>
            <w:tcW w:w="2266" w:type="dxa"/>
            <w:vAlign w:val="center"/>
          </w:tcPr>
          <w:p w:rsidR="00C94B53" w:rsidRPr="00C87533" w:rsidRDefault="00C87533" w:rsidP="00BC7802">
            <w:pPr>
              <w:widowControl/>
              <w:spacing w:line="360" w:lineRule="exact"/>
              <w:jc w:val="center"/>
              <w:textAlignment w:val="center"/>
              <w:rPr>
                <w:rFonts w:eastAsia="黑体"/>
                <w:sz w:val="24"/>
                <w:szCs w:val="24"/>
              </w:rPr>
            </w:pPr>
            <w:r w:rsidRPr="00C87533">
              <w:rPr>
                <w:rFonts w:eastAsia="黑体" w:hint="eastAsia"/>
                <w:kern w:val="0"/>
                <w:sz w:val="24"/>
                <w:szCs w:val="24"/>
                <w:lang w:bidi="ar"/>
              </w:rPr>
              <w:t>出版社</w:t>
            </w:r>
          </w:p>
        </w:tc>
        <w:tc>
          <w:tcPr>
            <w:tcW w:w="1601" w:type="dxa"/>
            <w:vAlign w:val="center"/>
          </w:tcPr>
          <w:p w:rsidR="00C94B53" w:rsidRPr="00C87533" w:rsidRDefault="00C87533" w:rsidP="00BC7802">
            <w:pPr>
              <w:widowControl/>
              <w:spacing w:line="360" w:lineRule="exact"/>
              <w:jc w:val="center"/>
              <w:textAlignment w:val="center"/>
              <w:rPr>
                <w:rFonts w:eastAsia="黑体"/>
                <w:kern w:val="0"/>
                <w:sz w:val="24"/>
                <w:szCs w:val="24"/>
                <w:lang w:bidi="ar"/>
              </w:rPr>
            </w:pPr>
            <w:r w:rsidRPr="00C87533">
              <w:rPr>
                <w:rFonts w:eastAsia="黑体" w:hint="eastAsia"/>
                <w:kern w:val="0"/>
                <w:sz w:val="24"/>
                <w:szCs w:val="24"/>
                <w:lang w:bidi="ar"/>
              </w:rPr>
              <w:t>来源</w:t>
            </w: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1</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永续基业</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中国纺织出版社</w:t>
            </w:r>
          </w:p>
        </w:tc>
        <w:tc>
          <w:tcPr>
            <w:tcW w:w="1601" w:type="dxa"/>
            <w:vMerge w:val="restart"/>
            <w:vAlign w:val="center"/>
          </w:tcPr>
          <w:p w:rsidR="00C94B53" w:rsidRPr="00C87533" w:rsidRDefault="00C87533" w:rsidP="00BC7802">
            <w:pPr>
              <w:adjustRightInd w:val="0"/>
              <w:snapToGrid w:val="0"/>
              <w:spacing w:line="360" w:lineRule="exact"/>
              <w:jc w:val="center"/>
              <w:rPr>
                <w:rFonts w:eastAsia="黑体"/>
                <w:bCs/>
                <w:sz w:val="32"/>
                <w:szCs w:val="32"/>
              </w:rPr>
            </w:pPr>
            <w:r w:rsidRPr="00C87533">
              <w:rPr>
                <w:rFonts w:eastAsia="仿宋_GB2312"/>
                <w:kern w:val="0"/>
                <w:sz w:val="24"/>
                <w:szCs w:val="24"/>
                <w:lang w:bidi="ar"/>
              </w:rPr>
              <w:t>2005</w:t>
            </w:r>
            <w:r w:rsidRPr="00C87533">
              <w:rPr>
                <w:rFonts w:eastAsia="仿宋_GB2312" w:hint="eastAsia"/>
                <w:kern w:val="0"/>
                <w:sz w:val="24"/>
                <w:szCs w:val="24"/>
                <w:lang w:bidi="ar"/>
              </w:rPr>
              <w:t>年</w:t>
            </w:r>
            <w:r w:rsidRPr="00C87533">
              <w:rPr>
                <w:rFonts w:eastAsia="仿宋_GB2312"/>
                <w:kern w:val="0"/>
                <w:sz w:val="24"/>
                <w:szCs w:val="24"/>
                <w:lang w:bidi="ar"/>
              </w:rPr>
              <w:t>5</w:t>
            </w:r>
            <w:r w:rsidRPr="00C87533">
              <w:rPr>
                <w:rFonts w:eastAsia="仿宋_GB2312" w:hint="eastAsia"/>
                <w:kern w:val="0"/>
                <w:sz w:val="24"/>
                <w:szCs w:val="24"/>
                <w:lang w:bidi="ar"/>
              </w:rPr>
              <w:t>月，新闻总署《关于停止销售</w:t>
            </w:r>
            <w:r w:rsidRPr="00C87533">
              <w:rPr>
                <w:rFonts w:eastAsia="仿宋_GB2312"/>
                <w:kern w:val="0"/>
                <w:sz w:val="24"/>
                <w:szCs w:val="24"/>
                <w:lang w:bidi="ar"/>
              </w:rPr>
              <w:t>19</w:t>
            </w:r>
            <w:r w:rsidRPr="00C87533">
              <w:rPr>
                <w:rFonts w:eastAsia="仿宋_GB2312" w:hint="eastAsia"/>
                <w:kern w:val="0"/>
                <w:sz w:val="24"/>
                <w:szCs w:val="24"/>
                <w:lang w:bidi="ar"/>
              </w:rPr>
              <w:t>种含有虚假信息图书的通知》</w:t>
            </w: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2</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微笑管理</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中国纺织出版社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3</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kern w:val="0"/>
                <w:sz w:val="24"/>
                <w:szCs w:val="24"/>
                <w:lang w:bidi="ar"/>
              </w:rPr>
              <w:t>“CEO”</w:t>
            </w:r>
            <w:r w:rsidRPr="00C87533">
              <w:rPr>
                <w:rFonts w:eastAsia="仿宋_GB2312" w:hint="eastAsia"/>
                <w:kern w:val="0"/>
                <w:sz w:val="24"/>
                <w:szCs w:val="24"/>
                <w:lang w:bidi="ar"/>
              </w:rPr>
              <w:t>的七宗罪</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中国纺织出版社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4</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要金钱，还是要生活？</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中国纺织出版社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5</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大话管理</w:t>
            </w:r>
            <w:r w:rsidRPr="00C87533">
              <w:rPr>
                <w:rFonts w:eastAsia="仿宋_GB2312"/>
                <w:kern w:val="0"/>
                <w:sz w:val="24"/>
                <w:szCs w:val="24"/>
                <w:lang w:bidi="ar"/>
              </w:rPr>
              <w:t>100</w:t>
            </w:r>
            <w:r w:rsidRPr="00C87533">
              <w:rPr>
                <w:rFonts w:eastAsia="仿宋_GB2312" w:hint="eastAsia"/>
                <w:kern w:val="0"/>
                <w:sz w:val="24"/>
                <w:szCs w:val="24"/>
                <w:lang w:bidi="ar"/>
              </w:rPr>
              <w:t>年</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中国纺织出版社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6</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最伟大的管理思想</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中国纺织出版社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7</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强者怎样诞生</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国际文化出版公司</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8</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执行力Ⅱ</w:t>
            </w:r>
            <w:r w:rsidRPr="00C87533">
              <w:rPr>
                <w:rFonts w:eastAsia="仿宋_GB2312" w:hint="eastAsia"/>
                <w:kern w:val="0"/>
                <w:sz w:val="24"/>
                <w:szCs w:val="24"/>
                <w:lang w:bidi="ar"/>
              </w:rPr>
              <w:t>(</w:t>
            </w:r>
            <w:r w:rsidRPr="00C87533">
              <w:rPr>
                <w:rFonts w:eastAsia="仿宋_GB2312" w:hint="eastAsia"/>
                <w:kern w:val="0"/>
                <w:sz w:val="24"/>
                <w:szCs w:val="24"/>
                <w:lang w:bidi="ar"/>
              </w:rPr>
              <w:t>完全行动手册</w:t>
            </w:r>
            <w:r w:rsidRPr="00C87533">
              <w:rPr>
                <w:rFonts w:eastAsia="仿宋_GB2312"/>
                <w:kern w:val="0"/>
                <w:sz w:val="24"/>
                <w:szCs w:val="24"/>
                <w:lang w:bidi="ar"/>
              </w:rPr>
              <w:t>)</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国际文化出版公司</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9</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执行力Ⅲ</w:t>
            </w:r>
            <w:r w:rsidRPr="00C87533">
              <w:rPr>
                <w:rFonts w:eastAsia="仿宋_GB2312" w:hint="eastAsia"/>
                <w:kern w:val="0"/>
                <w:sz w:val="24"/>
                <w:szCs w:val="24"/>
                <w:lang w:bidi="ar"/>
              </w:rPr>
              <w:t>(</w:t>
            </w:r>
            <w:r w:rsidRPr="00C87533">
              <w:rPr>
                <w:rFonts w:eastAsia="仿宋_GB2312" w:hint="eastAsia"/>
                <w:kern w:val="0"/>
                <w:sz w:val="24"/>
                <w:szCs w:val="24"/>
                <w:lang w:bidi="ar"/>
              </w:rPr>
              <w:t>人员流程</w:t>
            </w:r>
            <w:r w:rsidRPr="00C87533">
              <w:rPr>
                <w:rFonts w:eastAsia="仿宋_GB2312"/>
                <w:kern w:val="0"/>
                <w:sz w:val="24"/>
                <w:szCs w:val="24"/>
                <w:lang w:bidi="ar"/>
              </w:rPr>
              <w:t>)</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国际文化出版公司</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10</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执行力Ⅲ</w:t>
            </w:r>
            <w:r w:rsidRPr="00C87533">
              <w:rPr>
                <w:rFonts w:eastAsia="仿宋_GB2312" w:hint="eastAsia"/>
                <w:kern w:val="0"/>
                <w:sz w:val="24"/>
                <w:szCs w:val="24"/>
                <w:lang w:bidi="ar"/>
              </w:rPr>
              <w:t>(</w:t>
            </w:r>
            <w:r w:rsidRPr="00C87533">
              <w:rPr>
                <w:rFonts w:eastAsia="仿宋_GB2312" w:hint="eastAsia"/>
                <w:kern w:val="0"/>
                <w:sz w:val="24"/>
                <w:szCs w:val="24"/>
                <w:lang w:bidi="ar"/>
              </w:rPr>
              <w:t>战略流程</w:t>
            </w:r>
            <w:r w:rsidRPr="00C87533">
              <w:rPr>
                <w:rFonts w:eastAsia="仿宋_GB2312"/>
                <w:kern w:val="0"/>
                <w:sz w:val="24"/>
                <w:szCs w:val="24"/>
                <w:lang w:bidi="ar"/>
              </w:rPr>
              <w:t>)</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国际文化出版公司</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11</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执行力Ⅲ</w:t>
            </w:r>
            <w:r w:rsidRPr="00C87533">
              <w:rPr>
                <w:rFonts w:eastAsia="仿宋_GB2312" w:hint="eastAsia"/>
                <w:kern w:val="0"/>
                <w:sz w:val="24"/>
                <w:szCs w:val="24"/>
                <w:lang w:bidi="ar"/>
              </w:rPr>
              <w:t>(</w:t>
            </w:r>
            <w:r w:rsidRPr="00C87533">
              <w:rPr>
                <w:rFonts w:eastAsia="仿宋_GB2312" w:hint="eastAsia"/>
                <w:kern w:val="0"/>
                <w:sz w:val="24"/>
                <w:szCs w:val="24"/>
                <w:lang w:bidi="ar"/>
              </w:rPr>
              <w:t>运营流程</w:t>
            </w:r>
            <w:r w:rsidRPr="00C87533">
              <w:rPr>
                <w:rFonts w:eastAsia="仿宋_GB2312"/>
                <w:kern w:val="0"/>
                <w:sz w:val="24"/>
                <w:szCs w:val="24"/>
                <w:lang w:bidi="ar"/>
              </w:rPr>
              <w:t>)</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国际文化出版公司</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12</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成长力</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国际文化出版公司</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13</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管理史上的奠基之作</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中国长安出版社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14</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执行力</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中国长安出版社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15</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别找借口</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中国长安出版社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16</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美国金牌推销员的成功秘诀</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中国长安出版社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17</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做人做事箴言录</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中国长安出版社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18</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没有任何借口</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机械工业出版社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19</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麦肯锡卓越工作方法</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机械工业出版社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20</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超级分析</w:t>
            </w:r>
            <w:proofErr w:type="gramStart"/>
            <w:r w:rsidRPr="00C87533">
              <w:rPr>
                <w:rFonts w:eastAsia="仿宋_GB2312" w:hint="eastAsia"/>
                <w:kern w:val="0"/>
                <w:sz w:val="24"/>
                <w:szCs w:val="24"/>
                <w:lang w:bidi="ar"/>
              </w:rPr>
              <w:t>力训练</w:t>
            </w:r>
            <w:proofErr w:type="gramEnd"/>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哈尔滨出版社</w:t>
            </w:r>
          </w:p>
        </w:tc>
        <w:tc>
          <w:tcPr>
            <w:tcW w:w="1601" w:type="dxa"/>
            <w:vMerge w:val="restart"/>
            <w:vAlign w:val="center"/>
          </w:tcPr>
          <w:p w:rsidR="00C94B53" w:rsidRPr="00C87533" w:rsidRDefault="00C87533" w:rsidP="00BC7802">
            <w:pPr>
              <w:adjustRightInd w:val="0"/>
              <w:snapToGrid w:val="0"/>
              <w:spacing w:line="360" w:lineRule="exact"/>
              <w:jc w:val="center"/>
              <w:rPr>
                <w:rFonts w:eastAsia="黑体"/>
                <w:bCs/>
                <w:sz w:val="32"/>
                <w:szCs w:val="32"/>
              </w:rPr>
            </w:pPr>
            <w:r w:rsidRPr="00C87533">
              <w:rPr>
                <w:rFonts w:eastAsia="仿宋_GB2312"/>
                <w:kern w:val="0"/>
                <w:sz w:val="24"/>
                <w:szCs w:val="24"/>
                <w:lang w:bidi="ar"/>
              </w:rPr>
              <w:t>2005</w:t>
            </w:r>
            <w:r w:rsidRPr="00C87533">
              <w:rPr>
                <w:rFonts w:eastAsia="仿宋_GB2312" w:hint="eastAsia"/>
                <w:kern w:val="0"/>
                <w:sz w:val="24"/>
                <w:szCs w:val="24"/>
                <w:lang w:bidi="ar"/>
              </w:rPr>
              <w:t>年</w:t>
            </w:r>
            <w:r w:rsidRPr="00C87533">
              <w:rPr>
                <w:rFonts w:eastAsia="仿宋_GB2312"/>
                <w:kern w:val="0"/>
                <w:sz w:val="24"/>
                <w:szCs w:val="24"/>
                <w:lang w:bidi="ar"/>
              </w:rPr>
              <w:t>7</w:t>
            </w:r>
            <w:r w:rsidRPr="00C87533">
              <w:rPr>
                <w:rFonts w:eastAsia="仿宋_GB2312" w:hint="eastAsia"/>
                <w:kern w:val="0"/>
                <w:sz w:val="24"/>
                <w:szCs w:val="24"/>
                <w:lang w:bidi="ar"/>
              </w:rPr>
              <w:t>月，新闻出版总署公布第二批</w:t>
            </w:r>
            <w:r w:rsidRPr="00C87533">
              <w:rPr>
                <w:rFonts w:eastAsia="仿宋_GB2312"/>
                <w:kern w:val="0"/>
                <w:sz w:val="24"/>
                <w:szCs w:val="24"/>
                <w:lang w:bidi="ar"/>
              </w:rPr>
              <w:t>49</w:t>
            </w:r>
            <w:r w:rsidRPr="00C87533">
              <w:rPr>
                <w:rFonts w:eastAsia="仿宋_GB2312" w:hint="eastAsia"/>
                <w:kern w:val="0"/>
                <w:sz w:val="24"/>
                <w:szCs w:val="24"/>
                <w:lang w:bidi="ar"/>
              </w:rPr>
              <w:t>种含有虚假信息的图书名单</w:t>
            </w: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21</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超级思考</w:t>
            </w:r>
            <w:proofErr w:type="gramStart"/>
            <w:r w:rsidRPr="00C87533">
              <w:rPr>
                <w:rFonts w:eastAsia="仿宋_GB2312" w:hint="eastAsia"/>
                <w:kern w:val="0"/>
                <w:sz w:val="24"/>
                <w:szCs w:val="24"/>
                <w:lang w:bidi="ar"/>
              </w:rPr>
              <w:t>力训练</w:t>
            </w:r>
            <w:proofErr w:type="gramEnd"/>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哈尔滨出版社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22</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超级</w:t>
            </w:r>
            <w:proofErr w:type="gramStart"/>
            <w:r w:rsidRPr="00C87533">
              <w:rPr>
                <w:rFonts w:eastAsia="仿宋_GB2312" w:hint="eastAsia"/>
                <w:kern w:val="0"/>
                <w:sz w:val="24"/>
                <w:szCs w:val="24"/>
                <w:lang w:bidi="ar"/>
              </w:rPr>
              <w:t>想像力</w:t>
            </w:r>
            <w:proofErr w:type="gramEnd"/>
            <w:r w:rsidRPr="00C87533">
              <w:rPr>
                <w:rFonts w:eastAsia="仿宋_GB2312" w:hint="eastAsia"/>
                <w:kern w:val="0"/>
                <w:sz w:val="24"/>
                <w:szCs w:val="24"/>
                <w:lang w:bidi="ar"/>
              </w:rPr>
              <w:t>训练</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哈尔滨出版社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23</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管理就这么简单</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哈尔滨出版社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24</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大管理</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哈尔滨出版社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25</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怎样给猎狗分骨头</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哈尔滨出版社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26</w:t>
            </w:r>
          </w:p>
        </w:tc>
        <w:tc>
          <w:tcPr>
            <w:tcW w:w="4111" w:type="dxa"/>
            <w:vAlign w:val="center"/>
          </w:tcPr>
          <w:p w:rsidR="00BC7802" w:rsidRDefault="00C87533" w:rsidP="00BC7802">
            <w:pPr>
              <w:widowControl/>
              <w:spacing w:line="360" w:lineRule="exact"/>
              <w:jc w:val="center"/>
              <w:textAlignment w:val="center"/>
              <w:rPr>
                <w:rFonts w:eastAsia="仿宋_GB2312"/>
                <w:kern w:val="0"/>
                <w:sz w:val="24"/>
                <w:szCs w:val="24"/>
                <w:lang w:bidi="ar"/>
              </w:rPr>
            </w:pPr>
            <w:r w:rsidRPr="00C87533">
              <w:rPr>
                <w:rFonts w:eastAsia="仿宋_GB2312" w:hint="eastAsia"/>
                <w:kern w:val="0"/>
                <w:sz w:val="24"/>
                <w:szCs w:val="24"/>
                <w:lang w:bidi="ar"/>
              </w:rPr>
              <w:t>信条：世界著名企业领导人</w:t>
            </w:r>
          </w:p>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赖以成功的黄金法则</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哈尔滨出版社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27</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管理的钢盔</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哈尔滨出版社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28</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Style w:val="font31"/>
                <w:rFonts w:ascii="Times New Roman" w:eastAsia="仿宋_GB2312" w:hAnsi="Times New Roman" w:cs="Times New Roman" w:hint="default"/>
                <w:color w:val="auto"/>
                <w:sz w:val="24"/>
                <w:szCs w:val="24"/>
                <w:lang w:bidi="ar"/>
              </w:rPr>
              <w:t>高效管理的</w:t>
            </w:r>
            <w:r w:rsidRPr="00C87533">
              <w:rPr>
                <w:rStyle w:val="font41"/>
                <w:rFonts w:ascii="Times New Roman" w:eastAsia="仿宋_GB2312" w:hAnsi="Times New Roman" w:cs="Times New Roman"/>
                <w:color w:val="auto"/>
                <w:sz w:val="24"/>
                <w:szCs w:val="24"/>
                <w:lang w:bidi="ar"/>
              </w:rPr>
              <w:t>60</w:t>
            </w:r>
            <w:r w:rsidRPr="00C87533">
              <w:rPr>
                <w:rStyle w:val="font31"/>
                <w:rFonts w:ascii="Times New Roman" w:eastAsia="仿宋_GB2312" w:hAnsi="Times New Roman" w:cs="Times New Roman" w:hint="default"/>
                <w:color w:val="auto"/>
                <w:sz w:val="24"/>
                <w:szCs w:val="24"/>
                <w:lang w:bidi="ar"/>
              </w:rPr>
              <w:t>条绝对定律</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哈尔滨出版社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29</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Style w:val="font31"/>
                <w:rFonts w:ascii="Times New Roman" w:eastAsia="仿宋_GB2312" w:hAnsi="Times New Roman" w:cs="Times New Roman" w:hint="default"/>
                <w:color w:val="auto"/>
                <w:sz w:val="24"/>
                <w:szCs w:val="24"/>
                <w:lang w:bidi="ar"/>
              </w:rPr>
              <w:t>世界最杰出的十位</w:t>
            </w:r>
            <w:r w:rsidRPr="00C87533">
              <w:rPr>
                <w:rStyle w:val="font41"/>
                <w:rFonts w:ascii="Times New Roman" w:eastAsia="仿宋_GB2312" w:hAnsi="Times New Roman" w:cs="Times New Roman"/>
                <w:color w:val="auto"/>
                <w:sz w:val="24"/>
                <w:szCs w:val="24"/>
                <w:lang w:bidi="ar"/>
              </w:rPr>
              <w:t>CEO</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哈尔滨出版社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30</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Style w:val="font31"/>
                <w:rFonts w:ascii="Times New Roman" w:eastAsia="仿宋_GB2312" w:hAnsi="Times New Roman" w:cs="Times New Roman" w:hint="default"/>
                <w:color w:val="auto"/>
                <w:sz w:val="24"/>
                <w:szCs w:val="24"/>
                <w:lang w:bidi="ar"/>
              </w:rPr>
              <w:t>IBM</w:t>
            </w:r>
            <w:r w:rsidRPr="00C87533">
              <w:rPr>
                <w:rStyle w:val="font31"/>
                <w:rFonts w:ascii="Times New Roman" w:eastAsia="仿宋_GB2312" w:hAnsi="Times New Roman" w:cs="Times New Roman" w:hint="default"/>
                <w:color w:val="auto"/>
                <w:sz w:val="24"/>
                <w:szCs w:val="24"/>
                <w:lang w:bidi="ar"/>
              </w:rPr>
              <w:t>变革管理：基业长青的伟大学问</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哈尔滨出版社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31</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Style w:val="font31"/>
                <w:rFonts w:ascii="Times New Roman" w:eastAsia="仿宋_GB2312" w:hAnsi="Times New Roman" w:cs="Times New Roman" w:hint="default"/>
                <w:color w:val="auto"/>
                <w:sz w:val="24"/>
                <w:szCs w:val="24"/>
                <w:lang w:bidi="ar"/>
              </w:rPr>
              <w:t>解决</w:t>
            </w:r>
            <w:r w:rsidRPr="00C87533">
              <w:rPr>
                <w:rStyle w:val="font41"/>
                <w:rFonts w:ascii="Times New Roman" w:eastAsia="仿宋_GB2312" w:hAnsi="Times New Roman" w:cs="Times New Roman"/>
                <w:color w:val="auto"/>
                <w:sz w:val="24"/>
                <w:szCs w:val="24"/>
                <w:lang w:bidi="ar"/>
              </w:rPr>
              <w:t>:</w:t>
            </w:r>
            <w:r w:rsidRPr="00C87533">
              <w:rPr>
                <w:rStyle w:val="font31"/>
                <w:rFonts w:ascii="Times New Roman" w:eastAsia="仿宋_GB2312" w:hAnsi="Times New Roman" w:cs="Times New Roman" w:hint="default"/>
                <w:color w:val="auto"/>
                <w:sz w:val="24"/>
                <w:szCs w:val="24"/>
                <w:lang w:bidi="ar"/>
              </w:rPr>
              <w:t>完美处理企业管理问题的学问</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哈尔滨出版社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32</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卓越：如何造就伟大公司的学问</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哈尔滨出版社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33</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蚂蚁军团</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企业管理出版社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34</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管理圣经</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企业管理出版社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35</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规划：发现战略的力量</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企业管理出版社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36</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没有借口</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企业管理出版社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37</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Style w:val="font31"/>
                <w:rFonts w:ascii="Times New Roman" w:eastAsia="仿宋_GB2312" w:hAnsi="Times New Roman" w:cs="Times New Roman" w:hint="default"/>
                <w:color w:val="auto"/>
                <w:sz w:val="24"/>
                <w:szCs w:val="24"/>
                <w:lang w:bidi="ar"/>
              </w:rPr>
              <w:t>成长力：企业持续盈利的</w:t>
            </w:r>
            <w:r w:rsidRPr="00C87533">
              <w:rPr>
                <w:rStyle w:val="font41"/>
                <w:rFonts w:ascii="Times New Roman" w:eastAsia="仿宋_GB2312" w:hAnsi="Times New Roman" w:cs="Times New Roman"/>
                <w:color w:val="auto"/>
                <w:sz w:val="24"/>
                <w:szCs w:val="24"/>
                <w:lang w:bidi="ar"/>
              </w:rPr>
              <w:t>10</w:t>
            </w:r>
            <w:r w:rsidRPr="00C87533">
              <w:rPr>
                <w:rStyle w:val="font31"/>
                <w:rFonts w:ascii="Times New Roman" w:eastAsia="仿宋_GB2312" w:hAnsi="Times New Roman" w:cs="Times New Roman" w:hint="default"/>
                <w:color w:val="auto"/>
                <w:sz w:val="24"/>
                <w:szCs w:val="24"/>
                <w:lang w:bidi="ar"/>
              </w:rPr>
              <w:t>大策略</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企业管理出版社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38</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世界最佳公司面试题</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企业管理出版社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39</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没有任何借口全集</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企业管理出版社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40</w:t>
            </w:r>
          </w:p>
        </w:tc>
        <w:tc>
          <w:tcPr>
            <w:tcW w:w="4111" w:type="dxa"/>
            <w:vAlign w:val="center"/>
          </w:tcPr>
          <w:p w:rsidR="00C87533" w:rsidRDefault="00C87533" w:rsidP="00BC7802">
            <w:pPr>
              <w:widowControl/>
              <w:spacing w:line="360" w:lineRule="exact"/>
              <w:jc w:val="center"/>
              <w:textAlignment w:val="center"/>
              <w:rPr>
                <w:rStyle w:val="font31"/>
                <w:rFonts w:ascii="Times New Roman" w:eastAsia="仿宋_GB2312" w:hAnsi="Times New Roman" w:cs="Times New Roman" w:hint="default"/>
                <w:color w:val="auto"/>
                <w:sz w:val="24"/>
                <w:szCs w:val="24"/>
                <w:lang w:bidi="ar"/>
              </w:rPr>
            </w:pPr>
            <w:r w:rsidRPr="00C87533">
              <w:rPr>
                <w:rStyle w:val="font31"/>
                <w:rFonts w:ascii="Times New Roman" w:eastAsia="仿宋_GB2312" w:hAnsi="Times New Roman" w:cs="Times New Roman" w:hint="default"/>
                <w:color w:val="auto"/>
                <w:sz w:val="24"/>
                <w:szCs w:val="24"/>
                <w:lang w:bidi="ar"/>
              </w:rPr>
              <w:t>我的位置在最高处：</w:t>
            </w:r>
          </w:p>
          <w:p w:rsidR="00C94B53" w:rsidRPr="00C87533" w:rsidRDefault="00C87533" w:rsidP="00BC7802">
            <w:pPr>
              <w:widowControl/>
              <w:spacing w:line="360" w:lineRule="exact"/>
              <w:jc w:val="center"/>
              <w:textAlignment w:val="center"/>
              <w:rPr>
                <w:rFonts w:eastAsia="仿宋_GB2312"/>
                <w:sz w:val="24"/>
                <w:szCs w:val="24"/>
              </w:rPr>
            </w:pPr>
            <w:proofErr w:type="gramStart"/>
            <w:r w:rsidRPr="00C87533">
              <w:rPr>
                <w:rStyle w:val="font31"/>
                <w:rFonts w:ascii="Times New Roman" w:eastAsia="仿宋_GB2312" w:hAnsi="Times New Roman" w:cs="Times New Roman" w:hint="default"/>
                <w:color w:val="auto"/>
                <w:sz w:val="24"/>
                <w:szCs w:val="24"/>
                <w:lang w:bidi="ar"/>
              </w:rPr>
              <w:t>首富级</w:t>
            </w:r>
            <w:proofErr w:type="gramEnd"/>
            <w:r w:rsidRPr="00C87533">
              <w:rPr>
                <w:rStyle w:val="font31"/>
                <w:rFonts w:ascii="Times New Roman" w:eastAsia="仿宋_GB2312" w:hAnsi="Times New Roman" w:cs="Times New Roman" w:hint="default"/>
                <w:color w:val="auto"/>
                <w:sz w:val="24"/>
                <w:szCs w:val="24"/>
                <w:lang w:bidi="ar"/>
              </w:rPr>
              <w:t>企业家给青年人的</w:t>
            </w:r>
            <w:r w:rsidRPr="00C87533">
              <w:rPr>
                <w:rStyle w:val="font41"/>
                <w:rFonts w:ascii="Times New Roman" w:eastAsia="仿宋_GB2312" w:hAnsi="Times New Roman" w:cs="Times New Roman"/>
                <w:color w:val="auto"/>
                <w:sz w:val="24"/>
                <w:szCs w:val="24"/>
                <w:lang w:bidi="ar"/>
              </w:rPr>
              <w:t>55</w:t>
            </w:r>
            <w:r w:rsidRPr="00C87533">
              <w:rPr>
                <w:rStyle w:val="font31"/>
                <w:rFonts w:ascii="Times New Roman" w:eastAsia="仿宋_GB2312" w:hAnsi="Times New Roman" w:cs="Times New Roman" w:hint="default"/>
                <w:color w:val="auto"/>
                <w:sz w:val="24"/>
                <w:szCs w:val="24"/>
                <w:lang w:bidi="ar"/>
              </w:rPr>
              <w:t>个忠告</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企业管理出版社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41</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一切从零开始</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企业管理出版社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42</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四种执著：要用心</w:t>
            </w:r>
            <w:proofErr w:type="gramStart"/>
            <w:r w:rsidRPr="00C87533">
              <w:rPr>
                <w:rFonts w:eastAsia="仿宋_GB2312" w:hint="eastAsia"/>
                <w:kern w:val="0"/>
                <w:sz w:val="24"/>
                <w:szCs w:val="24"/>
                <w:lang w:bidi="ar"/>
              </w:rPr>
              <w:t>去干每一件</w:t>
            </w:r>
            <w:proofErr w:type="gramEnd"/>
            <w:r w:rsidRPr="00C87533">
              <w:rPr>
                <w:rFonts w:eastAsia="仿宋_GB2312" w:hint="eastAsia"/>
                <w:kern w:val="0"/>
                <w:sz w:val="24"/>
                <w:szCs w:val="24"/>
                <w:lang w:bidi="ar"/>
              </w:rPr>
              <w:t>事</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九州出版社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43</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成交：谈判大师的独家营销秘方</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九州出版社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44</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自励</w:t>
            </w:r>
            <w:r w:rsidRPr="00C87533">
              <w:rPr>
                <w:rFonts w:eastAsia="仿宋_GB2312"/>
                <w:kern w:val="0"/>
                <w:sz w:val="24"/>
                <w:szCs w:val="24"/>
                <w:lang w:bidi="ar"/>
              </w:rPr>
              <w:t>·</w:t>
            </w:r>
            <w:r w:rsidRPr="00C87533">
              <w:rPr>
                <w:rFonts w:eastAsia="仿宋_GB2312" w:hint="eastAsia"/>
                <w:kern w:val="0"/>
                <w:sz w:val="24"/>
                <w:szCs w:val="24"/>
                <w:lang w:bidi="ar"/>
              </w:rPr>
              <w:t>自助：修炼最完美的自己</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九州出版社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45</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气度：管理大师的独家领导艺术</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九州出版社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46</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把信送给加西亚续篇</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九州出版社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47</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你绝对不能失败</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九州出版社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48</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没有什么不可能：培养最优秀的男人</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九州出版社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49</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Style w:val="font31"/>
                <w:rFonts w:ascii="Times New Roman" w:eastAsia="仿宋_GB2312" w:hAnsi="Times New Roman" w:cs="Times New Roman" w:hint="default"/>
                <w:color w:val="auto"/>
                <w:sz w:val="24"/>
                <w:szCs w:val="24"/>
                <w:lang w:bidi="ar"/>
              </w:rPr>
              <w:t>108</w:t>
            </w:r>
            <w:r w:rsidRPr="00C87533">
              <w:rPr>
                <w:rStyle w:val="font31"/>
                <w:rFonts w:ascii="Times New Roman" w:eastAsia="仿宋_GB2312" w:hAnsi="Times New Roman" w:cs="Times New Roman" w:hint="default"/>
                <w:color w:val="auto"/>
                <w:sz w:val="24"/>
                <w:szCs w:val="24"/>
                <w:lang w:bidi="ar"/>
              </w:rPr>
              <w:t>个青年必须通过的能力测试</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九州出版社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50</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我眼中的中国第一个首席执行官</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民主与建设出版社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51</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通用筹码与海尔策略</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民主与建设出版社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52</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富人凭什么</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民主与建设出版社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53</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阿拉丁的神灯：开启财富之门</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民主与建设出版社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54</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美洲史</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民主与建设出版社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55</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超级阅读</w:t>
            </w:r>
            <w:proofErr w:type="gramStart"/>
            <w:r w:rsidRPr="00C87533">
              <w:rPr>
                <w:rFonts w:eastAsia="仿宋_GB2312" w:hint="eastAsia"/>
                <w:kern w:val="0"/>
                <w:sz w:val="24"/>
                <w:szCs w:val="24"/>
                <w:lang w:bidi="ar"/>
              </w:rPr>
              <w:t>力训练</w:t>
            </w:r>
            <w:proofErr w:type="gramEnd"/>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中国工人出版社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56</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超级学习</w:t>
            </w:r>
            <w:proofErr w:type="gramStart"/>
            <w:r w:rsidRPr="00C87533">
              <w:rPr>
                <w:rFonts w:eastAsia="仿宋_GB2312" w:hint="eastAsia"/>
                <w:kern w:val="0"/>
                <w:sz w:val="24"/>
                <w:szCs w:val="24"/>
                <w:lang w:bidi="ar"/>
              </w:rPr>
              <w:t>力训练</w:t>
            </w:r>
            <w:proofErr w:type="gramEnd"/>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中国工人出版社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57</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自驱力：工作态度决定一切</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中国工人出版社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58</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Style w:val="font31"/>
                <w:rFonts w:ascii="Times New Roman" w:eastAsia="仿宋_GB2312" w:hAnsi="Times New Roman" w:cs="Times New Roman" w:hint="default"/>
                <w:color w:val="auto"/>
                <w:sz w:val="24"/>
                <w:szCs w:val="24"/>
                <w:lang w:bidi="ar"/>
              </w:rPr>
              <w:t>没有任何借口</w:t>
            </w:r>
            <w:r w:rsidRPr="00C87533">
              <w:rPr>
                <w:rStyle w:val="font41"/>
                <w:rFonts w:ascii="Times New Roman" w:eastAsia="仿宋_GB2312" w:hAnsi="Times New Roman" w:cs="Times New Roman"/>
                <w:color w:val="auto"/>
                <w:sz w:val="24"/>
                <w:szCs w:val="24"/>
                <w:lang w:bidi="ar"/>
              </w:rPr>
              <w:t>2</w:t>
            </w:r>
            <w:r w:rsidRPr="00C87533">
              <w:rPr>
                <w:rStyle w:val="font31"/>
                <w:rFonts w:ascii="Times New Roman" w:eastAsia="仿宋_GB2312" w:hAnsi="Times New Roman" w:cs="Times New Roman" w:hint="default"/>
                <w:color w:val="auto"/>
                <w:sz w:val="24"/>
                <w:szCs w:val="24"/>
                <w:lang w:bidi="ar"/>
              </w:rPr>
              <w:t>：提升执行力</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中国工人出版社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59</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Style w:val="font31"/>
                <w:rFonts w:ascii="Times New Roman" w:eastAsia="仿宋_GB2312" w:hAnsi="Times New Roman" w:cs="Times New Roman" w:hint="default"/>
                <w:color w:val="auto"/>
                <w:sz w:val="24"/>
                <w:szCs w:val="24"/>
                <w:lang w:bidi="ar"/>
              </w:rPr>
              <w:t>世界</w:t>
            </w:r>
            <w:r w:rsidRPr="00C87533">
              <w:rPr>
                <w:rStyle w:val="font41"/>
                <w:rFonts w:ascii="Times New Roman" w:eastAsia="仿宋_GB2312" w:hAnsi="Times New Roman" w:cs="Times New Roman"/>
                <w:color w:val="auto"/>
                <w:sz w:val="24"/>
                <w:szCs w:val="24"/>
                <w:lang w:bidi="ar"/>
              </w:rPr>
              <w:t>500</w:t>
            </w:r>
            <w:r w:rsidRPr="00C87533">
              <w:rPr>
                <w:rStyle w:val="font31"/>
                <w:rFonts w:ascii="Times New Roman" w:eastAsia="仿宋_GB2312" w:hAnsi="Times New Roman" w:cs="Times New Roman" w:hint="default"/>
                <w:color w:val="auto"/>
                <w:sz w:val="24"/>
                <w:szCs w:val="24"/>
                <w:lang w:bidi="ar"/>
              </w:rPr>
              <w:t>强最需要的</w:t>
            </w:r>
            <w:r w:rsidRPr="00C87533">
              <w:rPr>
                <w:rStyle w:val="font41"/>
                <w:rFonts w:ascii="Times New Roman" w:eastAsia="仿宋_GB2312" w:hAnsi="Times New Roman" w:cs="Times New Roman"/>
                <w:color w:val="auto"/>
                <w:sz w:val="24"/>
                <w:szCs w:val="24"/>
                <w:lang w:bidi="ar"/>
              </w:rPr>
              <w:t>13</w:t>
            </w:r>
            <w:r w:rsidRPr="00C87533">
              <w:rPr>
                <w:rStyle w:val="font31"/>
                <w:rFonts w:ascii="Times New Roman" w:eastAsia="仿宋_GB2312" w:hAnsi="Times New Roman" w:cs="Times New Roman" w:hint="default"/>
                <w:color w:val="auto"/>
                <w:sz w:val="24"/>
                <w:szCs w:val="24"/>
                <w:lang w:bidi="ar"/>
              </w:rPr>
              <w:t>种人</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吉林文史出版社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60</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Style w:val="font31"/>
                <w:rFonts w:ascii="Times New Roman" w:eastAsia="仿宋_GB2312" w:hAnsi="Times New Roman" w:cs="Times New Roman" w:hint="default"/>
                <w:color w:val="auto"/>
                <w:sz w:val="24"/>
                <w:szCs w:val="24"/>
                <w:lang w:bidi="ar"/>
              </w:rPr>
              <w:t>世界</w:t>
            </w:r>
            <w:r w:rsidRPr="00C87533">
              <w:rPr>
                <w:rStyle w:val="font41"/>
                <w:rFonts w:ascii="Times New Roman" w:eastAsia="仿宋_GB2312" w:hAnsi="Times New Roman" w:cs="Times New Roman"/>
                <w:color w:val="auto"/>
                <w:sz w:val="24"/>
                <w:szCs w:val="24"/>
                <w:lang w:bidi="ar"/>
              </w:rPr>
              <w:t>500</w:t>
            </w:r>
            <w:proofErr w:type="gramStart"/>
            <w:r w:rsidRPr="00C87533">
              <w:rPr>
                <w:rStyle w:val="font31"/>
                <w:rFonts w:ascii="Times New Roman" w:eastAsia="仿宋_GB2312" w:hAnsi="Times New Roman" w:cs="Times New Roman" w:hint="default"/>
                <w:color w:val="auto"/>
                <w:sz w:val="24"/>
                <w:szCs w:val="24"/>
                <w:lang w:bidi="ar"/>
              </w:rPr>
              <w:t>强坚决</w:t>
            </w:r>
            <w:proofErr w:type="gramEnd"/>
            <w:r w:rsidRPr="00C87533">
              <w:rPr>
                <w:rStyle w:val="font31"/>
                <w:rFonts w:ascii="Times New Roman" w:eastAsia="仿宋_GB2312" w:hAnsi="Times New Roman" w:cs="Times New Roman" w:hint="default"/>
                <w:color w:val="auto"/>
                <w:sz w:val="24"/>
                <w:szCs w:val="24"/>
                <w:lang w:bidi="ar"/>
              </w:rPr>
              <w:t>不用的</w:t>
            </w:r>
            <w:r w:rsidRPr="00C87533">
              <w:rPr>
                <w:rStyle w:val="font41"/>
                <w:rFonts w:ascii="Times New Roman" w:eastAsia="仿宋_GB2312" w:hAnsi="Times New Roman" w:cs="Times New Roman"/>
                <w:color w:val="auto"/>
                <w:sz w:val="24"/>
                <w:szCs w:val="24"/>
                <w:lang w:bidi="ar"/>
              </w:rPr>
              <w:t>13</w:t>
            </w:r>
            <w:r w:rsidRPr="00C87533">
              <w:rPr>
                <w:rStyle w:val="font31"/>
                <w:rFonts w:ascii="Times New Roman" w:eastAsia="仿宋_GB2312" w:hAnsi="Times New Roman" w:cs="Times New Roman" w:hint="default"/>
                <w:color w:val="auto"/>
                <w:sz w:val="24"/>
                <w:szCs w:val="24"/>
                <w:lang w:bidi="ar"/>
              </w:rPr>
              <w:t>种人</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吉林文史出版社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61</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新懒人系列</w:t>
            </w:r>
            <w:r w:rsidRPr="00C87533">
              <w:rPr>
                <w:rFonts w:eastAsia="仿宋_GB2312"/>
                <w:kern w:val="0"/>
                <w:sz w:val="24"/>
                <w:szCs w:val="24"/>
                <w:lang w:bidi="ar"/>
              </w:rPr>
              <w:t>——</w:t>
            </w:r>
            <w:proofErr w:type="gramStart"/>
            <w:r w:rsidRPr="00C87533">
              <w:rPr>
                <w:rFonts w:eastAsia="仿宋_GB2312"/>
                <w:kern w:val="0"/>
                <w:sz w:val="24"/>
                <w:szCs w:val="24"/>
                <w:lang w:bidi="ar"/>
              </w:rPr>
              <w:t>—</w:t>
            </w:r>
            <w:proofErr w:type="gramEnd"/>
            <w:r w:rsidRPr="00C87533">
              <w:rPr>
                <w:rFonts w:eastAsia="仿宋_GB2312" w:hint="eastAsia"/>
                <w:kern w:val="0"/>
                <w:sz w:val="24"/>
                <w:szCs w:val="24"/>
                <w:lang w:bidi="ar"/>
              </w:rPr>
              <w:t>健康</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中国轻工业出版社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62</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新懒人系列</w:t>
            </w:r>
            <w:r w:rsidRPr="00C87533">
              <w:rPr>
                <w:rFonts w:eastAsia="仿宋_GB2312"/>
                <w:kern w:val="0"/>
                <w:sz w:val="24"/>
                <w:szCs w:val="24"/>
                <w:lang w:bidi="ar"/>
              </w:rPr>
              <w:t>——</w:t>
            </w:r>
            <w:proofErr w:type="gramStart"/>
            <w:r w:rsidRPr="00C87533">
              <w:rPr>
                <w:rFonts w:eastAsia="仿宋_GB2312"/>
                <w:kern w:val="0"/>
                <w:sz w:val="24"/>
                <w:szCs w:val="24"/>
                <w:lang w:bidi="ar"/>
              </w:rPr>
              <w:t>—</w:t>
            </w:r>
            <w:proofErr w:type="gramEnd"/>
            <w:r w:rsidRPr="00C87533">
              <w:rPr>
                <w:rFonts w:eastAsia="仿宋_GB2312" w:hint="eastAsia"/>
                <w:kern w:val="0"/>
                <w:sz w:val="24"/>
                <w:szCs w:val="24"/>
                <w:lang w:bidi="ar"/>
              </w:rPr>
              <w:t>工作</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中国轻工业出版社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63</w:t>
            </w:r>
          </w:p>
        </w:tc>
        <w:tc>
          <w:tcPr>
            <w:tcW w:w="4111" w:type="dxa"/>
            <w:vAlign w:val="center"/>
          </w:tcPr>
          <w:p w:rsidR="00C87533" w:rsidRDefault="00C87533" w:rsidP="00BC7802">
            <w:pPr>
              <w:widowControl/>
              <w:spacing w:line="360" w:lineRule="exact"/>
              <w:jc w:val="center"/>
              <w:textAlignment w:val="center"/>
              <w:rPr>
                <w:rFonts w:eastAsia="仿宋_GB2312"/>
                <w:kern w:val="0"/>
                <w:sz w:val="24"/>
                <w:szCs w:val="24"/>
                <w:lang w:bidi="ar"/>
              </w:rPr>
            </w:pPr>
            <w:r w:rsidRPr="00C87533">
              <w:rPr>
                <w:rFonts w:eastAsia="仿宋_GB2312" w:hint="eastAsia"/>
                <w:kern w:val="0"/>
                <w:sz w:val="24"/>
                <w:szCs w:val="24"/>
                <w:lang w:bidi="ar"/>
              </w:rPr>
              <w:t>干得好，格兰特：</w:t>
            </w:r>
          </w:p>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只有选择优秀人才</w:t>
            </w:r>
            <w:proofErr w:type="gramStart"/>
            <w:r w:rsidRPr="00C87533">
              <w:rPr>
                <w:rFonts w:eastAsia="仿宋_GB2312" w:hint="eastAsia"/>
                <w:kern w:val="0"/>
                <w:sz w:val="24"/>
                <w:szCs w:val="24"/>
                <w:lang w:bidi="ar"/>
              </w:rPr>
              <w:t>才</w:t>
            </w:r>
            <w:proofErr w:type="gramEnd"/>
            <w:r w:rsidRPr="00C87533">
              <w:rPr>
                <w:rFonts w:eastAsia="仿宋_GB2312" w:hint="eastAsia"/>
                <w:kern w:val="0"/>
                <w:sz w:val="24"/>
                <w:szCs w:val="24"/>
                <w:lang w:bidi="ar"/>
              </w:rPr>
              <w:t>会到达卓越</w:t>
            </w:r>
          </w:p>
        </w:tc>
        <w:tc>
          <w:tcPr>
            <w:tcW w:w="2266" w:type="dxa"/>
            <w:vAlign w:val="center"/>
          </w:tcPr>
          <w:p w:rsidR="00BC7802" w:rsidRDefault="00C87533" w:rsidP="00BC7802">
            <w:pPr>
              <w:widowControl/>
              <w:spacing w:line="360" w:lineRule="exact"/>
              <w:jc w:val="center"/>
              <w:textAlignment w:val="center"/>
              <w:rPr>
                <w:rFonts w:eastAsia="仿宋_GB2312"/>
                <w:kern w:val="0"/>
                <w:sz w:val="24"/>
                <w:szCs w:val="24"/>
                <w:lang w:bidi="ar"/>
              </w:rPr>
            </w:pPr>
            <w:r w:rsidRPr="00C87533">
              <w:rPr>
                <w:rFonts w:eastAsia="仿宋_GB2312" w:hint="eastAsia"/>
                <w:kern w:val="0"/>
                <w:sz w:val="24"/>
                <w:szCs w:val="24"/>
                <w:lang w:bidi="ar"/>
              </w:rPr>
              <w:t>中华工商联合</w:t>
            </w:r>
          </w:p>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64</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Style w:val="font31"/>
                <w:rFonts w:ascii="Times New Roman" w:eastAsia="仿宋_GB2312" w:hAnsi="Times New Roman" w:cs="Times New Roman" w:hint="default"/>
                <w:color w:val="auto"/>
                <w:sz w:val="24"/>
                <w:szCs w:val="24"/>
                <w:lang w:bidi="ar"/>
              </w:rPr>
              <w:t>富兰克林自述：我的</w:t>
            </w:r>
            <w:r w:rsidRPr="00C87533">
              <w:rPr>
                <w:rStyle w:val="font41"/>
                <w:rFonts w:ascii="Times New Roman" w:eastAsia="仿宋_GB2312" w:hAnsi="Times New Roman" w:cs="Times New Roman"/>
                <w:color w:val="auto"/>
                <w:sz w:val="24"/>
                <w:szCs w:val="24"/>
                <w:lang w:bidi="ar"/>
              </w:rPr>
              <w:t>88</w:t>
            </w:r>
            <w:r w:rsidRPr="00C87533">
              <w:rPr>
                <w:rStyle w:val="font31"/>
                <w:rFonts w:ascii="Times New Roman" w:eastAsia="仿宋_GB2312" w:hAnsi="Times New Roman" w:cs="Times New Roman" w:hint="default"/>
                <w:color w:val="auto"/>
                <w:sz w:val="24"/>
                <w:szCs w:val="24"/>
                <w:lang w:bidi="ar"/>
              </w:rPr>
              <w:t>个人生准则</w:t>
            </w:r>
          </w:p>
        </w:tc>
        <w:tc>
          <w:tcPr>
            <w:tcW w:w="2266" w:type="dxa"/>
            <w:vAlign w:val="center"/>
          </w:tcPr>
          <w:p w:rsidR="00BC7802" w:rsidRDefault="00C87533" w:rsidP="00BC7802">
            <w:pPr>
              <w:widowControl/>
              <w:spacing w:line="360" w:lineRule="exact"/>
              <w:jc w:val="center"/>
              <w:textAlignment w:val="center"/>
              <w:rPr>
                <w:rFonts w:eastAsia="仿宋_GB2312"/>
                <w:kern w:val="0"/>
                <w:sz w:val="24"/>
                <w:szCs w:val="24"/>
                <w:lang w:bidi="ar"/>
              </w:rPr>
            </w:pPr>
            <w:r w:rsidRPr="00C87533">
              <w:rPr>
                <w:rFonts w:eastAsia="仿宋_GB2312" w:hint="eastAsia"/>
                <w:kern w:val="0"/>
                <w:sz w:val="24"/>
                <w:szCs w:val="24"/>
                <w:lang w:bidi="ar"/>
              </w:rPr>
              <w:t>中华工商联合</w:t>
            </w:r>
          </w:p>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65</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态度决定一切</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海峡文艺出版社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66</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一分钟改善管理</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黑龙江人民出版社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67</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Style w:val="font31"/>
                <w:rFonts w:ascii="Times New Roman" w:eastAsia="仿宋_GB2312" w:hAnsi="Times New Roman" w:cs="Times New Roman" w:hint="default"/>
                <w:color w:val="auto"/>
                <w:sz w:val="24"/>
                <w:szCs w:val="24"/>
                <w:lang w:bidi="ar"/>
              </w:rPr>
              <w:t>优秀员工必修的</w:t>
            </w:r>
            <w:r w:rsidRPr="00C87533">
              <w:rPr>
                <w:rStyle w:val="font41"/>
                <w:rFonts w:ascii="Times New Roman" w:eastAsia="仿宋_GB2312" w:hAnsi="Times New Roman" w:cs="Times New Roman"/>
                <w:color w:val="auto"/>
                <w:sz w:val="24"/>
                <w:szCs w:val="24"/>
                <w:lang w:bidi="ar"/>
              </w:rPr>
              <w:t>7</w:t>
            </w:r>
            <w:r w:rsidRPr="00C87533">
              <w:rPr>
                <w:rStyle w:val="font31"/>
                <w:rFonts w:ascii="Times New Roman" w:eastAsia="仿宋_GB2312" w:hAnsi="Times New Roman" w:cs="Times New Roman" w:hint="default"/>
                <w:color w:val="auto"/>
                <w:sz w:val="24"/>
                <w:szCs w:val="24"/>
                <w:lang w:bidi="ar"/>
              </w:rPr>
              <w:t>堂课</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金城出版社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r w:rsidR="00C94B53" w:rsidRPr="00C87533" w:rsidTr="00BC7802">
        <w:trPr>
          <w:trHeight w:val="454"/>
          <w:jc w:val="center"/>
        </w:trPr>
        <w:tc>
          <w:tcPr>
            <w:tcW w:w="846" w:type="dxa"/>
            <w:vAlign w:val="center"/>
          </w:tcPr>
          <w:p w:rsidR="00C94B53" w:rsidRPr="00C87533" w:rsidRDefault="00C87533" w:rsidP="00BC7802">
            <w:pPr>
              <w:widowControl/>
              <w:spacing w:line="360" w:lineRule="exact"/>
              <w:jc w:val="center"/>
              <w:textAlignment w:val="center"/>
              <w:rPr>
                <w:sz w:val="24"/>
                <w:szCs w:val="24"/>
              </w:rPr>
            </w:pPr>
            <w:r w:rsidRPr="00C87533">
              <w:rPr>
                <w:kern w:val="0"/>
                <w:sz w:val="24"/>
                <w:szCs w:val="24"/>
                <w:lang w:bidi="ar"/>
              </w:rPr>
              <w:t>68</w:t>
            </w:r>
          </w:p>
        </w:tc>
        <w:tc>
          <w:tcPr>
            <w:tcW w:w="4111"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周一早晨的领导课</w:t>
            </w:r>
          </w:p>
        </w:tc>
        <w:tc>
          <w:tcPr>
            <w:tcW w:w="2266" w:type="dxa"/>
            <w:vAlign w:val="center"/>
          </w:tcPr>
          <w:p w:rsidR="00C94B53" w:rsidRPr="00C87533" w:rsidRDefault="00C87533" w:rsidP="00BC7802">
            <w:pPr>
              <w:widowControl/>
              <w:spacing w:line="360" w:lineRule="exact"/>
              <w:jc w:val="center"/>
              <w:textAlignment w:val="center"/>
              <w:rPr>
                <w:rFonts w:eastAsia="仿宋_GB2312"/>
                <w:sz w:val="24"/>
                <w:szCs w:val="24"/>
              </w:rPr>
            </w:pPr>
            <w:r w:rsidRPr="00C87533">
              <w:rPr>
                <w:rFonts w:eastAsia="仿宋_GB2312" w:hint="eastAsia"/>
                <w:kern w:val="0"/>
                <w:sz w:val="24"/>
                <w:szCs w:val="24"/>
                <w:lang w:bidi="ar"/>
              </w:rPr>
              <w:t>京华出版社</w:t>
            </w:r>
          </w:p>
        </w:tc>
        <w:tc>
          <w:tcPr>
            <w:tcW w:w="1601" w:type="dxa"/>
            <w:vMerge/>
          </w:tcPr>
          <w:p w:rsidR="00C94B53" w:rsidRPr="00C87533" w:rsidRDefault="00C94B53" w:rsidP="00BC7802">
            <w:pPr>
              <w:adjustRightInd w:val="0"/>
              <w:snapToGrid w:val="0"/>
              <w:spacing w:line="360" w:lineRule="exact"/>
              <w:rPr>
                <w:rFonts w:eastAsia="黑体"/>
                <w:bCs/>
                <w:sz w:val="32"/>
                <w:szCs w:val="32"/>
              </w:rPr>
            </w:pPr>
          </w:p>
        </w:tc>
      </w:tr>
    </w:tbl>
    <w:p w:rsidR="00C94B53" w:rsidRPr="00C87533" w:rsidRDefault="00C94B53">
      <w:pPr>
        <w:adjustRightInd w:val="0"/>
        <w:snapToGrid w:val="0"/>
        <w:spacing w:line="20" w:lineRule="exact"/>
        <w:rPr>
          <w:rFonts w:eastAsia="黑体"/>
          <w:bCs/>
          <w:sz w:val="32"/>
          <w:szCs w:val="32"/>
        </w:rPr>
      </w:pPr>
    </w:p>
    <w:p w:rsidR="00C94B53" w:rsidRPr="00BC7802" w:rsidRDefault="00C94B53" w:rsidP="00BC7802">
      <w:pPr>
        <w:adjustRightInd w:val="0"/>
        <w:snapToGrid w:val="0"/>
        <w:spacing w:line="560" w:lineRule="exact"/>
      </w:pPr>
    </w:p>
    <w:p w:rsidR="00C94B53" w:rsidRPr="00BC7802" w:rsidRDefault="00C94B53" w:rsidP="00BC7802">
      <w:pPr>
        <w:adjustRightInd w:val="0"/>
        <w:snapToGrid w:val="0"/>
        <w:spacing w:line="560" w:lineRule="exact"/>
      </w:pPr>
    </w:p>
    <w:p w:rsidR="00C94B53" w:rsidRPr="00BC7802" w:rsidRDefault="00C94B53" w:rsidP="00BC7802">
      <w:pPr>
        <w:adjustRightInd w:val="0"/>
        <w:snapToGrid w:val="0"/>
        <w:spacing w:line="560" w:lineRule="exact"/>
      </w:pPr>
    </w:p>
    <w:p w:rsidR="00C94B53" w:rsidRPr="00BC7802" w:rsidRDefault="00C94B53" w:rsidP="00BC7802">
      <w:pPr>
        <w:adjustRightInd w:val="0"/>
        <w:snapToGrid w:val="0"/>
        <w:spacing w:line="560" w:lineRule="exact"/>
      </w:pPr>
    </w:p>
    <w:p w:rsidR="00C94B53" w:rsidRPr="00BC7802" w:rsidRDefault="00C94B53" w:rsidP="00BC7802">
      <w:pPr>
        <w:adjustRightInd w:val="0"/>
        <w:snapToGrid w:val="0"/>
        <w:spacing w:line="560" w:lineRule="exact"/>
      </w:pPr>
    </w:p>
    <w:p w:rsidR="00C94B53" w:rsidRPr="00BC7802" w:rsidRDefault="00C94B53" w:rsidP="00BC7802">
      <w:pPr>
        <w:adjustRightInd w:val="0"/>
        <w:snapToGrid w:val="0"/>
        <w:spacing w:line="560" w:lineRule="exact"/>
      </w:pPr>
    </w:p>
    <w:p w:rsidR="00C94B53" w:rsidRPr="00BC7802" w:rsidRDefault="00C94B53" w:rsidP="00BC7802">
      <w:pPr>
        <w:adjustRightInd w:val="0"/>
        <w:snapToGrid w:val="0"/>
        <w:spacing w:line="560" w:lineRule="exact"/>
      </w:pPr>
    </w:p>
    <w:p w:rsidR="00C94B53" w:rsidRPr="00BC7802" w:rsidRDefault="00C94B53" w:rsidP="00BC7802">
      <w:pPr>
        <w:adjustRightInd w:val="0"/>
        <w:snapToGrid w:val="0"/>
        <w:spacing w:line="560" w:lineRule="exact"/>
      </w:pPr>
    </w:p>
    <w:p w:rsidR="00C94B53" w:rsidRPr="00BC7802" w:rsidRDefault="00C94B53" w:rsidP="00BC7802">
      <w:pPr>
        <w:adjustRightInd w:val="0"/>
        <w:snapToGrid w:val="0"/>
        <w:spacing w:line="560" w:lineRule="exact"/>
      </w:pPr>
    </w:p>
    <w:p w:rsidR="00C94B53" w:rsidRPr="00BC7802" w:rsidRDefault="00C94B53" w:rsidP="00BC7802">
      <w:pPr>
        <w:adjustRightInd w:val="0"/>
        <w:snapToGrid w:val="0"/>
        <w:spacing w:line="560" w:lineRule="exact"/>
      </w:pPr>
    </w:p>
    <w:p w:rsidR="00C94B53" w:rsidRPr="00BC7802" w:rsidRDefault="00C94B53" w:rsidP="00BC7802">
      <w:pPr>
        <w:adjustRightInd w:val="0"/>
        <w:snapToGrid w:val="0"/>
        <w:spacing w:line="560" w:lineRule="exact"/>
      </w:pPr>
    </w:p>
    <w:p w:rsidR="00C94B53" w:rsidRPr="00BC7802" w:rsidRDefault="00C94B53" w:rsidP="00BC7802">
      <w:pPr>
        <w:adjustRightInd w:val="0"/>
        <w:snapToGrid w:val="0"/>
        <w:spacing w:line="560" w:lineRule="exact"/>
      </w:pPr>
    </w:p>
    <w:p w:rsidR="00C94B53" w:rsidRPr="00BC7802" w:rsidRDefault="00C94B53" w:rsidP="00BC7802">
      <w:pPr>
        <w:adjustRightInd w:val="0"/>
        <w:snapToGrid w:val="0"/>
        <w:spacing w:line="560" w:lineRule="exact"/>
      </w:pPr>
    </w:p>
    <w:p w:rsidR="00C94B53" w:rsidRPr="00C87533" w:rsidRDefault="00C94B53" w:rsidP="00BC7802">
      <w:pPr>
        <w:adjustRightInd w:val="0"/>
        <w:snapToGrid w:val="0"/>
        <w:spacing w:line="560" w:lineRule="exact"/>
        <w:rPr>
          <w:rFonts w:eastAsia="黑体"/>
          <w:color w:val="000000"/>
          <w:kern w:val="0"/>
          <w:sz w:val="32"/>
          <w:szCs w:val="32"/>
        </w:rPr>
      </w:pPr>
    </w:p>
    <w:p w:rsidR="00C94B53" w:rsidRPr="00C87533" w:rsidRDefault="00C94B53" w:rsidP="00BC7802">
      <w:pPr>
        <w:adjustRightInd w:val="0"/>
        <w:snapToGrid w:val="0"/>
        <w:spacing w:line="560" w:lineRule="exact"/>
        <w:rPr>
          <w:rFonts w:eastAsia="黑体"/>
          <w:color w:val="000000"/>
          <w:kern w:val="0"/>
          <w:sz w:val="32"/>
          <w:szCs w:val="32"/>
        </w:rPr>
      </w:pPr>
    </w:p>
    <w:p w:rsidR="00C94B53" w:rsidRPr="00C87533" w:rsidRDefault="00C94B53" w:rsidP="00BC7802">
      <w:pPr>
        <w:adjustRightInd w:val="0"/>
        <w:snapToGrid w:val="0"/>
        <w:spacing w:line="560" w:lineRule="exact"/>
        <w:rPr>
          <w:rFonts w:eastAsia="黑体"/>
          <w:color w:val="000000"/>
          <w:kern w:val="0"/>
          <w:sz w:val="32"/>
          <w:szCs w:val="32"/>
        </w:rPr>
      </w:pPr>
    </w:p>
    <w:p w:rsidR="00C94B53" w:rsidRPr="00C87533" w:rsidRDefault="00C94B53" w:rsidP="00BC7802">
      <w:pPr>
        <w:adjustRightInd w:val="0"/>
        <w:snapToGrid w:val="0"/>
        <w:spacing w:line="560" w:lineRule="exact"/>
        <w:rPr>
          <w:rFonts w:eastAsia="黑体"/>
          <w:color w:val="000000"/>
          <w:kern w:val="0"/>
          <w:sz w:val="32"/>
          <w:szCs w:val="32"/>
        </w:rPr>
      </w:pPr>
    </w:p>
    <w:p w:rsidR="00C94B53" w:rsidRPr="00C87533" w:rsidRDefault="00C94B53" w:rsidP="00BC7802">
      <w:pPr>
        <w:adjustRightInd w:val="0"/>
        <w:snapToGrid w:val="0"/>
        <w:spacing w:line="560" w:lineRule="exact"/>
        <w:rPr>
          <w:rFonts w:eastAsia="黑体"/>
          <w:color w:val="000000"/>
          <w:kern w:val="0"/>
          <w:sz w:val="32"/>
          <w:szCs w:val="32"/>
        </w:rPr>
      </w:pPr>
    </w:p>
    <w:p w:rsidR="00C87533" w:rsidRPr="004467DA" w:rsidRDefault="00C87533" w:rsidP="00BC7802">
      <w:pPr>
        <w:adjustRightInd w:val="0"/>
        <w:snapToGrid w:val="0"/>
        <w:spacing w:line="560" w:lineRule="exact"/>
        <w:rPr>
          <w:rFonts w:eastAsia="黑体"/>
          <w:color w:val="000000"/>
          <w:kern w:val="0"/>
          <w:sz w:val="32"/>
          <w:szCs w:val="32"/>
        </w:rPr>
      </w:pPr>
    </w:p>
    <w:p w:rsidR="00C87533" w:rsidRPr="004467DA" w:rsidRDefault="00C87533" w:rsidP="00BC7802">
      <w:pPr>
        <w:adjustRightInd w:val="0"/>
        <w:snapToGrid w:val="0"/>
        <w:spacing w:line="560" w:lineRule="exact"/>
        <w:rPr>
          <w:rFonts w:eastAsia="黑体"/>
          <w:color w:val="000000"/>
          <w:kern w:val="0"/>
          <w:sz w:val="32"/>
          <w:szCs w:val="32"/>
        </w:rPr>
      </w:pPr>
    </w:p>
    <w:p w:rsidR="00C87533" w:rsidRPr="004467DA" w:rsidRDefault="00C87533" w:rsidP="00BC7802">
      <w:pPr>
        <w:adjustRightInd w:val="0"/>
        <w:snapToGrid w:val="0"/>
        <w:spacing w:line="560" w:lineRule="exact"/>
        <w:rPr>
          <w:rFonts w:eastAsia="黑体"/>
          <w:color w:val="000000"/>
          <w:kern w:val="0"/>
          <w:sz w:val="32"/>
          <w:szCs w:val="32"/>
        </w:rPr>
      </w:pPr>
    </w:p>
    <w:p w:rsidR="00C87533" w:rsidRPr="004467DA" w:rsidRDefault="00C87533" w:rsidP="00BC7802">
      <w:pPr>
        <w:adjustRightInd w:val="0"/>
        <w:snapToGrid w:val="0"/>
        <w:spacing w:line="560" w:lineRule="exact"/>
        <w:rPr>
          <w:rFonts w:eastAsia="黑体"/>
          <w:color w:val="000000"/>
          <w:kern w:val="0"/>
          <w:sz w:val="32"/>
          <w:szCs w:val="32"/>
        </w:rPr>
      </w:pPr>
    </w:p>
    <w:p w:rsidR="00C87533" w:rsidRPr="004467DA" w:rsidRDefault="00C87533" w:rsidP="00BC7802">
      <w:pPr>
        <w:adjustRightInd w:val="0"/>
        <w:snapToGrid w:val="0"/>
        <w:spacing w:line="560" w:lineRule="exact"/>
        <w:rPr>
          <w:rFonts w:eastAsia="黑体"/>
          <w:color w:val="000000"/>
          <w:kern w:val="0"/>
          <w:sz w:val="32"/>
          <w:szCs w:val="32"/>
        </w:rPr>
      </w:pPr>
    </w:p>
    <w:p w:rsidR="00C94B53" w:rsidRPr="00C87533" w:rsidRDefault="00C94B53" w:rsidP="00BC7802">
      <w:pPr>
        <w:adjustRightInd w:val="0"/>
        <w:snapToGrid w:val="0"/>
        <w:spacing w:line="560" w:lineRule="exact"/>
        <w:rPr>
          <w:rFonts w:eastAsia="黑体"/>
          <w:color w:val="000000"/>
          <w:kern w:val="0"/>
          <w:sz w:val="32"/>
          <w:szCs w:val="32"/>
        </w:rPr>
      </w:pPr>
    </w:p>
    <w:p w:rsidR="00C94B53" w:rsidRPr="00C87533" w:rsidRDefault="00C94B53" w:rsidP="00BC7802">
      <w:pPr>
        <w:adjustRightInd w:val="0"/>
        <w:snapToGrid w:val="0"/>
        <w:spacing w:line="560" w:lineRule="exact"/>
        <w:rPr>
          <w:rFonts w:eastAsia="黑体"/>
          <w:color w:val="000000"/>
          <w:kern w:val="0"/>
          <w:sz w:val="32"/>
          <w:szCs w:val="32"/>
        </w:rPr>
      </w:pPr>
    </w:p>
    <w:p w:rsidR="00C94B53" w:rsidRPr="00C87533" w:rsidRDefault="00C94B53" w:rsidP="00BC7802">
      <w:pPr>
        <w:adjustRightInd w:val="0"/>
        <w:snapToGrid w:val="0"/>
        <w:spacing w:line="560" w:lineRule="exact"/>
        <w:rPr>
          <w:rFonts w:eastAsia="黑体"/>
          <w:color w:val="000000"/>
          <w:kern w:val="0"/>
          <w:sz w:val="32"/>
          <w:szCs w:val="32"/>
        </w:rPr>
      </w:pPr>
    </w:p>
    <w:p w:rsidR="00C94B53" w:rsidRPr="00BC7802" w:rsidRDefault="00C87533" w:rsidP="00BC7802">
      <w:pPr>
        <w:adjustRightInd w:val="0"/>
        <w:snapToGrid w:val="0"/>
        <w:spacing w:line="560" w:lineRule="exact"/>
      </w:pPr>
      <w:r w:rsidRPr="00BC7802">
        <w:rPr>
          <w:rFonts w:eastAsia="黑体" w:hint="eastAsia"/>
          <w:color w:val="000000"/>
          <w:kern w:val="0"/>
          <w:sz w:val="32"/>
          <w:szCs w:val="32"/>
        </w:rPr>
        <w:t>公开方式：</w:t>
      </w:r>
      <w:r w:rsidRPr="00BC7802">
        <w:rPr>
          <w:rFonts w:eastAsia="仿宋_GB2312" w:hint="eastAsia"/>
          <w:color w:val="000000"/>
          <w:kern w:val="0"/>
          <w:sz w:val="32"/>
          <w:szCs w:val="32"/>
        </w:rPr>
        <w:t>免予公开</w:t>
      </w:r>
    </w:p>
    <w:sectPr w:rsidR="00C94B53" w:rsidRPr="00BC7802" w:rsidSect="00BC7802">
      <w:pgSz w:w="11906" w:h="16838" w:code="9"/>
      <w:pgMar w:top="1928" w:right="1474" w:bottom="1928" w:left="1474" w:header="851" w:footer="1247" w:gutter="0"/>
      <w:pgNumType w:fmt="numberInDash"/>
      <w:cols w:space="0"/>
      <w:docGrid w:linePitch="315" w:charSpace="1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88C" w:rsidRDefault="00C87533">
      <w:r>
        <w:separator/>
      </w:r>
    </w:p>
  </w:endnote>
  <w:endnote w:type="continuationSeparator" w:id="0">
    <w:p w:rsidR="00C6388C" w:rsidRDefault="00C8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1" w:subsetted="1" w:fontKey="{02D5E883-7C0E-4358-9739-523954B70C43}"/>
  </w:font>
  <w:font w:name="黑体">
    <w:altName w:val="SimHei"/>
    <w:panose1 w:val="02010609060101010101"/>
    <w:charset w:val="86"/>
    <w:family w:val="modern"/>
    <w:pitch w:val="fixed"/>
    <w:sig w:usb0="800002BF" w:usb1="38CF7CFA" w:usb2="00000016" w:usb3="00000000" w:csb0="00040001" w:csb1="00000000"/>
    <w:embedRegular r:id="rId2" w:subsetted="1" w:fontKey="{F363E8A4-6EE3-4475-B67B-303C46FC20C2}"/>
    <w:embedBold r:id="rId3" w:subsetted="1" w:fontKey="{86794224-83DD-4F67-877D-FBE9BBF461EC}"/>
  </w:font>
  <w:font w:name="仿宋">
    <w:altName w:val="方正仿宋_GBK"/>
    <w:panose1 w:val="02010609060101010101"/>
    <w:charset w:val="86"/>
    <w:family w:val="modern"/>
    <w:pitch w:val="fixed"/>
    <w:sig w:usb0="800002BF" w:usb1="38CF7CFA" w:usb2="00000016" w:usb3="00000000" w:csb0="00040001" w:csb1="00000000"/>
    <w:embedRegular r:id="rId4" w:subsetted="1" w:fontKey="{72708F0C-BB4D-44C0-97F8-2F490665E177}"/>
  </w:font>
  <w:font w:name="仿宋_GB2312">
    <w:altName w:val="方正仿宋_GBK"/>
    <w:panose1 w:val="02010609030101010101"/>
    <w:charset w:val="86"/>
    <w:family w:val="modern"/>
    <w:pitch w:val="fixed"/>
    <w:sig w:usb0="00000001" w:usb1="080E0000" w:usb2="00000010" w:usb3="00000000" w:csb0="00040000" w:csb1="00000000"/>
    <w:embedRegular r:id="rId5" w:subsetted="1" w:fontKey="{5C9B7C41-EF27-4C2E-8B0B-11C94AFF8FB6}"/>
  </w:font>
  <w:font w:name="等线">
    <w:altName w:val="华文中宋"/>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楷体_GB2312">
    <w:altName w:val="方正楷体_GBK"/>
    <w:panose1 w:val="02010609030101010101"/>
    <w:charset w:val="86"/>
    <w:family w:val="modern"/>
    <w:pitch w:val="fixed"/>
    <w:sig w:usb0="00000001" w:usb1="080E0000" w:usb2="00000010" w:usb3="00000000" w:csb0="00040000" w:csb1="00000000"/>
    <w:embedRegular r:id="rId6" w:subsetted="1" w:fontKey="{7DD2AAE7-F371-4CBE-9FAF-B717825CCA6E}"/>
  </w:font>
  <w:font w:name="楷体">
    <w:altName w:val="方正楷体_GBK"/>
    <w:panose1 w:val="02010609060101010101"/>
    <w:charset w:val="86"/>
    <w:family w:val="modern"/>
    <w:pitch w:val="fixed"/>
    <w:sig w:usb0="800002BF" w:usb1="38CF7CFA" w:usb2="00000016" w:usb3="00000000" w:csb0="00040001" w:csb1="00000000"/>
    <w:embedRegular r:id="rId7" w:subsetted="1" w:fontKey="{2B229CA6-5995-4AC3-8C33-F021D53B5854}"/>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738316"/>
    </w:sdtPr>
    <w:sdtEndPr/>
    <w:sdtContent>
      <w:p w:rsidR="00C94B53" w:rsidRDefault="00C87533">
        <w:pPr>
          <w:pStyle w:val="a7"/>
        </w:pPr>
        <w:r>
          <w:rPr>
            <w:rFonts w:ascii="仿宋" w:eastAsia="仿宋" w:hAnsi="仿宋"/>
            <w:sz w:val="30"/>
            <w:szCs w:val="30"/>
          </w:rPr>
          <w:fldChar w:fldCharType="begin"/>
        </w:r>
        <w:r>
          <w:rPr>
            <w:rFonts w:ascii="仿宋" w:eastAsia="仿宋" w:hAnsi="仿宋"/>
            <w:sz w:val="30"/>
            <w:szCs w:val="30"/>
          </w:rPr>
          <w:instrText>PAGE   \* MERGEFORMAT</w:instrText>
        </w:r>
        <w:r>
          <w:rPr>
            <w:rFonts w:ascii="仿宋" w:eastAsia="仿宋" w:hAnsi="仿宋"/>
            <w:sz w:val="30"/>
            <w:szCs w:val="30"/>
          </w:rPr>
          <w:fldChar w:fldCharType="separate"/>
        </w:r>
        <w:r w:rsidR="000A7D75" w:rsidRPr="000A7D75">
          <w:rPr>
            <w:rFonts w:ascii="仿宋" w:eastAsia="仿宋" w:hAnsi="仿宋"/>
            <w:noProof/>
            <w:sz w:val="30"/>
            <w:szCs w:val="30"/>
            <w:lang w:val="zh-CN"/>
          </w:rPr>
          <w:t>-</w:t>
        </w:r>
        <w:r w:rsidR="000A7D75">
          <w:rPr>
            <w:rFonts w:ascii="仿宋" w:eastAsia="仿宋" w:hAnsi="仿宋"/>
            <w:noProof/>
            <w:sz w:val="30"/>
            <w:szCs w:val="30"/>
          </w:rPr>
          <w:t xml:space="preserve"> 34 -</w:t>
        </w:r>
        <w:r>
          <w:rPr>
            <w:rFonts w:ascii="仿宋" w:eastAsia="仿宋" w:hAnsi="仿宋"/>
            <w:sz w:val="30"/>
            <w:szCs w:val="3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B53" w:rsidRDefault="00C94B5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rsidR="00C94B53" w:rsidRDefault="00C87533">
        <w:pPr>
          <w:pStyle w:val="a7"/>
          <w:jc w:val="right"/>
        </w:pPr>
        <w:r>
          <w:rPr>
            <w:rFonts w:ascii="仿宋" w:eastAsia="仿宋" w:hAnsi="仿宋"/>
            <w:sz w:val="30"/>
            <w:szCs w:val="30"/>
          </w:rPr>
          <w:fldChar w:fldCharType="begin"/>
        </w:r>
        <w:r>
          <w:rPr>
            <w:rFonts w:ascii="仿宋" w:eastAsia="仿宋" w:hAnsi="仿宋"/>
            <w:sz w:val="30"/>
            <w:szCs w:val="30"/>
          </w:rPr>
          <w:instrText>PAGE   \* MERGEFORMAT</w:instrText>
        </w:r>
        <w:r>
          <w:rPr>
            <w:rFonts w:ascii="仿宋" w:eastAsia="仿宋" w:hAnsi="仿宋"/>
            <w:sz w:val="30"/>
            <w:szCs w:val="30"/>
          </w:rPr>
          <w:fldChar w:fldCharType="separate"/>
        </w:r>
        <w:r w:rsidR="000A7D75" w:rsidRPr="000A7D75">
          <w:rPr>
            <w:rFonts w:ascii="仿宋" w:eastAsia="仿宋" w:hAnsi="仿宋"/>
            <w:noProof/>
            <w:sz w:val="30"/>
            <w:szCs w:val="30"/>
            <w:lang w:val="zh-CN"/>
          </w:rPr>
          <w:t>-</w:t>
        </w:r>
        <w:r w:rsidR="000A7D75">
          <w:rPr>
            <w:rFonts w:ascii="仿宋" w:eastAsia="仿宋" w:hAnsi="仿宋"/>
            <w:noProof/>
            <w:sz w:val="30"/>
            <w:szCs w:val="30"/>
          </w:rPr>
          <w:t xml:space="preserve"> 33 -</w:t>
        </w:r>
        <w:r>
          <w:rPr>
            <w:rFonts w:ascii="仿宋" w:eastAsia="仿宋" w:hAnsi="仿宋"/>
            <w:sz w:val="30"/>
            <w:szCs w:val="3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796999"/>
    </w:sdtPr>
    <w:sdtEndPr>
      <w:rPr>
        <w:rFonts w:ascii="仿宋" w:eastAsia="仿宋" w:hAnsi="仿宋"/>
        <w:sz w:val="30"/>
        <w:szCs w:val="30"/>
      </w:rPr>
    </w:sdtEndPr>
    <w:sdtContent>
      <w:p w:rsidR="00C94B53" w:rsidRDefault="00C87533">
        <w:pPr>
          <w:pStyle w:val="a7"/>
          <w:jc w:val="right"/>
        </w:pPr>
        <w:r>
          <w:rPr>
            <w:rFonts w:ascii="仿宋" w:eastAsia="仿宋" w:hAnsi="仿宋"/>
            <w:sz w:val="30"/>
            <w:szCs w:val="30"/>
          </w:rPr>
          <w:fldChar w:fldCharType="begin"/>
        </w:r>
        <w:r>
          <w:rPr>
            <w:rFonts w:ascii="仿宋" w:eastAsia="仿宋" w:hAnsi="仿宋"/>
            <w:sz w:val="30"/>
            <w:szCs w:val="30"/>
          </w:rPr>
          <w:instrText>PAGE   \* MERGEFORMAT</w:instrText>
        </w:r>
        <w:r>
          <w:rPr>
            <w:rFonts w:ascii="仿宋" w:eastAsia="仿宋" w:hAnsi="仿宋"/>
            <w:sz w:val="30"/>
            <w:szCs w:val="30"/>
          </w:rPr>
          <w:fldChar w:fldCharType="separate"/>
        </w:r>
        <w:r w:rsidR="000A7D75" w:rsidRPr="000A7D75">
          <w:rPr>
            <w:rFonts w:ascii="仿宋" w:eastAsia="仿宋" w:hAnsi="仿宋"/>
            <w:noProof/>
            <w:sz w:val="30"/>
            <w:szCs w:val="30"/>
            <w:lang w:val="zh-CN"/>
          </w:rPr>
          <w:t>-</w:t>
        </w:r>
        <w:r w:rsidR="000A7D75">
          <w:rPr>
            <w:rFonts w:ascii="仿宋" w:eastAsia="仿宋" w:hAnsi="仿宋"/>
            <w:noProof/>
            <w:sz w:val="30"/>
            <w:szCs w:val="30"/>
          </w:rPr>
          <w:t xml:space="preserve"> 1 -</w:t>
        </w:r>
        <w:r>
          <w:rPr>
            <w:rFonts w:ascii="仿宋" w:eastAsia="仿宋" w:hAnsi="仿宋"/>
            <w:sz w:val="30"/>
            <w:szCs w:val="3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88C" w:rsidRDefault="00C87533">
      <w:r>
        <w:separator/>
      </w:r>
    </w:p>
  </w:footnote>
  <w:footnote w:type="continuationSeparator" w:id="0">
    <w:p w:rsidR="00C6388C" w:rsidRDefault="00C87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B53" w:rsidRDefault="000A7D75">
    <w:pPr>
      <w:pStyle w:val="a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613391" o:spid="_x0000_s2049" type="#_x0000_t136" style="position:absolute;left:0;text-align:left;margin-left:0;margin-top:0;width:545.4pt;height:77.9pt;rotation:315;z-index:-25165875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会议文件勿外传"/>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B53" w:rsidRDefault="00C94B53">
    <w:pPr>
      <w:pStyle w:val="a8"/>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B53" w:rsidRPr="00BC7802" w:rsidRDefault="00C94B53" w:rsidP="00BC78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B53" w:rsidRPr="00BC7802" w:rsidRDefault="00C94B53" w:rsidP="00BC780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B53" w:rsidRDefault="00C94B53">
    <w:pPr>
      <w:pStyle w:val="a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F8DE5"/>
    <w:multiLevelType w:val="singleLevel"/>
    <w:tmpl w:val="4E3F8DE5"/>
    <w:lvl w:ilvl="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聂佳灏">
    <w15:presenceInfo w15:providerId="None" w15:userId="聂佳灏"/>
  </w15:person>
  <w15:person w15:author="佳">
    <w15:presenceInfo w15:providerId="None" w15:userId="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isplayBackgroundShape/>
  <w:embedTrueTypeFonts/>
  <w:saveSubsetFonts/>
  <w:bordersDoNotSurroundHeader/>
  <w:bordersDoNotSurroundFooter/>
  <w:hideSpellingErrors/>
  <w:hideGrammaticalErrors/>
  <w:proofState w:spelling="clean" w:grammar="clean"/>
  <w:revisionView w:markup="0"/>
  <w:trackRevisions/>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ZjNzJkMWNlMjAzMGE0MDIzNzVmYWRjOTAwMTUifQ=="/>
  </w:docVars>
  <w:rsids>
    <w:rsidRoot w:val="00D52CE8"/>
    <w:rsid w:val="9FFFD9BF"/>
    <w:rsid w:val="DDFB01E5"/>
    <w:rsid w:val="DFDF973E"/>
    <w:rsid w:val="E7FE88D7"/>
    <w:rsid w:val="F1BF0136"/>
    <w:rsid w:val="FF3FDF6C"/>
    <w:rsid w:val="00000A32"/>
    <w:rsid w:val="00006CCF"/>
    <w:rsid w:val="00007635"/>
    <w:rsid w:val="000115B2"/>
    <w:rsid w:val="00012B3F"/>
    <w:rsid w:val="00014184"/>
    <w:rsid w:val="00017F96"/>
    <w:rsid w:val="0002074C"/>
    <w:rsid w:val="00020F0D"/>
    <w:rsid w:val="0002170F"/>
    <w:rsid w:val="000272F4"/>
    <w:rsid w:val="00034A34"/>
    <w:rsid w:val="0004007A"/>
    <w:rsid w:val="00040762"/>
    <w:rsid w:val="00041F6A"/>
    <w:rsid w:val="00045A7F"/>
    <w:rsid w:val="000469D9"/>
    <w:rsid w:val="0005526C"/>
    <w:rsid w:val="000556B1"/>
    <w:rsid w:val="00055D41"/>
    <w:rsid w:val="00056D03"/>
    <w:rsid w:val="00056DA2"/>
    <w:rsid w:val="00062C9E"/>
    <w:rsid w:val="000639FB"/>
    <w:rsid w:val="000661E0"/>
    <w:rsid w:val="000667C3"/>
    <w:rsid w:val="0007278F"/>
    <w:rsid w:val="00073753"/>
    <w:rsid w:val="00074EFA"/>
    <w:rsid w:val="00076D18"/>
    <w:rsid w:val="00082931"/>
    <w:rsid w:val="000860DB"/>
    <w:rsid w:val="00087E61"/>
    <w:rsid w:val="000902E6"/>
    <w:rsid w:val="00094513"/>
    <w:rsid w:val="0009493E"/>
    <w:rsid w:val="0009495E"/>
    <w:rsid w:val="0009735D"/>
    <w:rsid w:val="00097911"/>
    <w:rsid w:val="00097EE8"/>
    <w:rsid w:val="000A185F"/>
    <w:rsid w:val="000A24BD"/>
    <w:rsid w:val="000A466C"/>
    <w:rsid w:val="000A5000"/>
    <w:rsid w:val="000A638B"/>
    <w:rsid w:val="000A717D"/>
    <w:rsid w:val="000A7D75"/>
    <w:rsid w:val="000B2721"/>
    <w:rsid w:val="000B387E"/>
    <w:rsid w:val="000B5DE9"/>
    <w:rsid w:val="000B777B"/>
    <w:rsid w:val="000B7AE4"/>
    <w:rsid w:val="000C129C"/>
    <w:rsid w:val="000C1A62"/>
    <w:rsid w:val="000C3235"/>
    <w:rsid w:val="000C653F"/>
    <w:rsid w:val="000D032B"/>
    <w:rsid w:val="000D1199"/>
    <w:rsid w:val="000D3DD3"/>
    <w:rsid w:val="000D4CB4"/>
    <w:rsid w:val="000E02DD"/>
    <w:rsid w:val="000E6667"/>
    <w:rsid w:val="000E6AA4"/>
    <w:rsid w:val="000E70EC"/>
    <w:rsid w:val="000F0002"/>
    <w:rsid w:val="000F0ABF"/>
    <w:rsid w:val="000F43FC"/>
    <w:rsid w:val="000F5F29"/>
    <w:rsid w:val="000F607D"/>
    <w:rsid w:val="000F66ED"/>
    <w:rsid w:val="000F7B49"/>
    <w:rsid w:val="001019D4"/>
    <w:rsid w:val="00102419"/>
    <w:rsid w:val="001059C2"/>
    <w:rsid w:val="0010673E"/>
    <w:rsid w:val="00106E27"/>
    <w:rsid w:val="00110F86"/>
    <w:rsid w:val="00112815"/>
    <w:rsid w:val="00113DF5"/>
    <w:rsid w:val="00114909"/>
    <w:rsid w:val="0012152A"/>
    <w:rsid w:val="00122F12"/>
    <w:rsid w:val="00123C57"/>
    <w:rsid w:val="00130F84"/>
    <w:rsid w:val="0013440A"/>
    <w:rsid w:val="001364F9"/>
    <w:rsid w:val="00137038"/>
    <w:rsid w:val="0014124E"/>
    <w:rsid w:val="00141502"/>
    <w:rsid w:val="00141A61"/>
    <w:rsid w:val="00141D73"/>
    <w:rsid w:val="00142E6D"/>
    <w:rsid w:val="00150904"/>
    <w:rsid w:val="00152403"/>
    <w:rsid w:val="00152512"/>
    <w:rsid w:val="001540B3"/>
    <w:rsid w:val="001603AA"/>
    <w:rsid w:val="001648A0"/>
    <w:rsid w:val="00170987"/>
    <w:rsid w:val="00175D80"/>
    <w:rsid w:val="001770D3"/>
    <w:rsid w:val="001806D5"/>
    <w:rsid w:val="00181598"/>
    <w:rsid w:val="00182C83"/>
    <w:rsid w:val="00182D7D"/>
    <w:rsid w:val="00183318"/>
    <w:rsid w:val="00186191"/>
    <w:rsid w:val="0018763A"/>
    <w:rsid w:val="00190DB2"/>
    <w:rsid w:val="00196B44"/>
    <w:rsid w:val="001A0CA5"/>
    <w:rsid w:val="001A2797"/>
    <w:rsid w:val="001A426A"/>
    <w:rsid w:val="001B017E"/>
    <w:rsid w:val="001B184A"/>
    <w:rsid w:val="001B190F"/>
    <w:rsid w:val="001B2720"/>
    <w:rsid w:val="001B70D1"/>
    <w:rsid w:val="001B7212"/>
    <w:rsid w:val="001C2DC2"/>
    <w:rsid w:val="001C6068"/>
    <w:rsid w:val="001C7A3A"/>
    <w:rsid w:val="001D0700"/>
    <w:rsid w:val="001D0DDC"/>
    <w:rsid w:val="001D33E9"/>
    <w:rsid w:val="001D392B"/>
    <w:rsid w:val="001D4C17"/>
    <w:rsid w:val="001D53C0"/>
    <w:rsid w:val="001E02DA"/>
    <w:rsid w:val="001E234D"/>
    <w:rsid w:val="001E3FCC"/>
    <w:rsid w:val="001E442F"/>
    <w:rsid w:val="001E5C4E"/>
    <w:rsid w:val="001E7D6B"/>
    <w:rsid w:val="001F09A3"/>
    <w:rsid w:val="001F26AE"/>
    <w:rsid w:val="001F2A56"/>
    <w:rsid w:val="001F2D65"/>
    <w:rsid w:val="00201FA0"/>
    <w:rsid w:val="00206592"/>
    <w:rsid w:val="00215AE7"/>
    <w:rsid w:val="00221E02"/>
    <w:rsid w:val="00223D7B"/>
    <w:rsid w:val="00230EC1"/>
    <w:rsid w:val="0023177A"/>
    <w:rsid w:val="002323B5"/>
    <w:rsid w:val="0023687D"/>
    <w:rsid w:val="002376D0"/>
    <w:rsid w:val="0024404A"/>
    <w:rsid w:val="002446C4"/>
    <w:rsid w:val="0024578D"/>
    <w:rsid w:val="0025054E"/>
    <w:rsid w:val="00250F91"/>
    <w:rsid w:val="00252180"/>
    <w:rsid w:val="0025305D"/>
    <w:rsid w:val="0025512B"/>
    <w:rsid w:val="00263187"/>
    <w:rsid w:val="0026328B"/>
    <w:rsid w:val="00265A90"/>
    <w:rsid w:val="00266E99"/>
    <w:rsid w:val="0027056E"/>
    <w:rsid w:val="00270D92"/>
    <w:rsid w:val="00275333"/>
    <w:rsid w:val="0027599B"/>
    <w:rsid w:val="00280909"/>
    <w:rsid w:val="002810B2"/>
    <w:rsid w:val="002812E0"/>
    <w:rsid w:val="0029492D"/>
    <w:rsid w:val="0029692B"/>
    <w:rsid w:val="00297740"/>
    <w:rsid w:val="002A2448"/>
    <w:rsid w:val="002B20A1"/>
    <w:rsid w:val="002B3661"/>
    <w:rsid w:val="002B666C"/>
    <w:rsid w:val="002B6D20"/>
    <w:rsid w:val="002C1BEB"/>
    <w:rsid w:val="002C4D3B"/>
    <w:rsid w:val="002C72E8"/>
    <w:rsid w:val="002D2B48"/>
    <w:rsid w:val="002D7A16"/>
    <w:rsid w:val="002E2346"/>
    <w:rsid w:val="002E3023"/>
    <w:rsid w:val="002E5655"/>
    <w:rsid w:val="002F6433"/>
    <w:rsid w:val="0030180B"/>
    <w:rsid w:val="00301F54"/>
    <w:rsid w:val="0030386E"/>
    <w:rsid w:val="00305E62"/>
    <w:rsid w:val="0030693F"/>
    <w:rsid w:val="00313241"/>
    <w:rsid w:val="00321602"/>
    <w:rsid w:val="0032314B"/>
    <w:rsid w:val="0032412B"/>
    <w:rsid w:val="00330508"/>
    <w:rsid w:val="00330A24"/>
    <w:rsid w:val="003315AE"/>
    <w:rsid w:val="00331A0D"/>
    <w:rsid w:val="00334C34"/>
    <w:rsid w:val="00335301"/>
    <w:rsid w:val="00336429"/>
    <w:rsid w:val="00341A9D"/>
    <w:rsid w:val="00341FF1"/>
    <w:rsid w:val="00342E6C"/>
    <w:rsid w:val="0034315E"/>
    <w:rsid w:val="00344AB7"/>
    <w:rsid w:val="0034506C"/>
    <w:rsid w:val="003470BC"/>
    <w:rsid w:val="0034772D"/>
    <w:rsid w:val="00347ABD"/>
    <w:rsid w:val="00353CD4"/>
    <w:rsid w:val="00355942"/>
    <w:rsid w:val="003559F5"/>
    <w:rsid w:val="003562E9"/>
    <w:rsid w:val="00360932"/>
    <w:rsid w:val="003618DE"/>
    <w:rsid w:val="00362195"/>
    <w:rsid w:val="00365412"/>
    <w:rsid w:val="003660A4"/>
    <w:rsid w:val="00367849"/>
    <w:rsid w:val="00367F68"/>
    <w:rsid w:val="00370EE3"/>
    <w:rsid w:val="003739EE"/>
    <w:rsid w:val="00375904"/>
    <w:rsid w:val="00375B4D"/>
    <w:rsid w:val="00380CBF"/>
    <w:rsid w:val="003815EC"/>
    <w:rsid w:val="00381789"/>
    <w:rsid w:val="00383884"/>
    <w:rsid w:val="003863C1"/>
    <w:rsid w:val="00390B6C"/>
    <w:rsid w:val="00394B61"/>
    <w:rsid w:val="003952A8"/>
    <w:rsid w:val="003976FD"/>
    <w:rsid w:val="003A2352"/>
    <w:rsid w:val="003A575D"/>
    <w:rsid w:val="003A59E3"/>
    <w:rsid w:val="003B075C"/>
    <w:rsid w:val="003B09FD"/>
    <w:rsid w:val="003B3C71"/>
    <w:rsid w:val="003B464E"/>
    <w:rsid w:val="003B7B2D"/>
    <w:rsid w:val="003C32F6"/>
    <w:rsid w:val="003C512D"/>
    <w:rsid w:val="003C63DE"/>
    <w:rsid w:val="003C718A"/>
    <w:rsid w:val="003D171A"/>
    <w:rsid w:val="003D519C"/>
    <w:rsid w:val="003D7BDA"/>
    <w:rsid w:val="003E2670"/>
    <w:rsid w:val="003E3943"/>
    <w:rsid w:val="003E51C0"/>
    <w:rsid w:val="003E5336"/>
    <w:rsid w:val="003E5C32"/>
    <w:rsid w:val="003F077C"/>
    <w:rsid w:val="003F07F7"/>
    <w:rsid w:val="003F7247"/>
    <w:rsid w:val="004004B3"/>
    <w:rsid w:val="00400861"/>
    <w:rsid w:val="00400A4E"/>
    <w:rsid w:val="00402EFA"/>
    <w:rsid w:val="00402F24"/>
    <w:rsid w:val="00410633"/>
    <w:rsid w:val="00410E53"/>
    <w:rsid w:val="00415CB9"/>
    <w:rsid w:val="00417200"/>
    <w:rsid w:val="0042364B"/>
    <w:rsid w:val="00423C08"/>
    <w:rsid w:val="00427DB3"/>
    <w:rsid w:val="004318CA"/>
    <w:rsid w:val="0043257D"/>
    <w:rsid w:val="004326C0"/>
    <w:rsid w:val="004360AE"/>
    <w:rsid w:val="00436D73"/>
    <w:rsid w:val="00436D7A"/>
    <w:rsid w:val="00442A64"/>
    <w:rsid w:val="00443A13"/>
    <w:rsid w:val="004469B1"/>
    <w:rsid w:val="004470A4"/>
    <w:rsid w:val="00447488"/>
    <w:rsid w:val="00447A4C"/>
    <w:rsid w:val="0045095C"/>
    <w:rsid w:val="00451446"/>
    <w:rsid w:val="00453A78"/>
    <w:rsid w:val="00456638"/>
    <w:rsid w:val="00456EC6"/>
    <w:rsid w:val="004578CC"/>
    <w:rsid w:val="00470389"/>
    <w:rsid w:val="00472EB3"/>
    <w:rsid w:val="00475BAB"/>
    <w:rsid w:val="0048101B"/>
    <w:rsid w:val="00481188"/>
    <w:rsid w:val="00481DF7"/>
    <w:rsid w:val="00481E08"/>
    <w:rsid w:val="004922C7"/>
    <w:rsid w:val="00493B2A"/>
    <w:rsid w:val="00495231"/>
    <w:rsid w:val="004971E2"/>
    <w:rsid w:val="004A0558"/>
    <w:rsid w:val="004A05E9"/>
    <w:rsid w:val="004A0E50"/>
    <w:rsid w:val="004A42FA"/>
    <w:rsid w:val="004B1B18"/>
    <w:rsid w:val="004B3CE4"/>
    <w:rsid w:val="004B5141"/>
    <w:rsid w:val="004B576C"/>
    <w:rsid w:val="004B6734"/>
    <w:rsid w:val="004C0AE8"/>
    <w:rsid w:val="004C2811"/>
    <w:rsid w:val="004C2BA8"/>
    <w:rsid w:val="004C5756"/>
    <w:rsid w:val="004C5778"/>
    <w:rsid w:val="004C69C6"/>
    <w:rsid w:val="004D3326"/>
    <w:rsid w:val="004D48C8"/>
    <w:rsid w:val="004E12BF"/>
    <w:rsid w:val="004F3301"/>
    <w:rsid w:val="004F6CFC"/>
    <w:rsid w:val="004F7E38"/>
    <w:rsid w:val="00510165"/>
    <w:rsid w:val="00516848"/>
    <w:rsid w:val="00524202"/>
    <w:rsid w:val="00525ABC"/>
    <w:rsid w:val="005306D2"/>
    <w:rsid w:val="005310EA"/>
    <w:rsid w:val="00540AAA"/>
    <w:rsid w:val="00543FCC"/>
    <w:rsid w:val="00546E28"/>
    <w:rsid w:val="00551381"/>
    <w:rsid w:val="005539D8"/>
    <w:rsid w:val="00553E81"/>
    <w:rsid w:val="0055476D"/>
    <w:rsid w:val="00554D9E"/>
    <w:rsid w:val="00556E1C"/>
    <w:rsid w:val="00557963"/>
    <w:rsid w:val="00557D28"/>
    <w:rsid w:val="0056458C"/>
    <w:rsid w:val="005658DE"/>
    <w:rsid w:val="00565AB1"/>
    <w:rsid w:val="0056691B"/>
    <w:rsid w:val="00566D52"/>
    <w:rsid w:val="005715EF"/>
    <w:rsid w:val="00571C9F"/>
    <w:rsid w:val="00583739"/>
    <w:rsid w:val="00583950"/>
    <w:rsid w:val="005841C7"/>
    <w:rsid w:val="005859C0"/>
    <w:rsid w:val="00590068"/>
    <w:rsid w:val="005914CF"/>
    <w:rsid w:val="005941DC"/>
    <w:rsid w:val="00596C2E"/>
    <w:rsid w:val="005A72ED"/>
    <w:rsid w:val="005B0685"/>
    <w:rsid w:val="005B1994"/>
    <w:rsid w:val="005B20C3"/>
    <w:rsid w:val="005B2FDD"/>
    <w:rsid w:val="005B4D3B"/>
    <w:rsid w:val="005C09B3"/>
    <w:rsid w:val="005C2499"/>
    <w:rsid w:val="005C2A22"/>
    <w:rsid w:val="005C4058"/>
    <w:rsid w:val="005C614D"/>
    <w:rsid w:val="005D1F6E"/>
    <w:rsid w:val="005D6533"/>
    <w:rsid w:val="005D6855"/>
    <w:rsid w:val="005E508D"/>
    <w:rsid w:val="005E574D"/>
    <w:rsid w:val="005E6503"/>
    <w:rsid w:val="005F569F"/>
    <w:rsid w:val="005F76F7"/>
    <w:rsid w:val="00600194"/>
    <w:rsid w:val="0060473F"/>
    <w:rsid w:val="00611B32"/>
    <w:rsid w:val="00614FD6"/>
    <w:rsid w:val="00622AA4"/>
    <w:rsid w:val="00624356"/>
    <w:rsid w:val="006249A5"/>
    <w:rsid w:val="00625B7C"/>
    <w:rsid w:val="0062655A"/>
    <w:rsid w:val="0063193F"/>
    <w:rsid w:val="00631ABF"/>
    <w:rsid w:val="0063376D"/>
    <w:rsid w:val="00636BFF"/>
    <w:rsid w:val="00636EB1"/>
    <w:rsid w:val="006370FE"/>
    <w:rsid w:val="0064041D"/>
    <w:rsid w:val="00641084"/>
    <w:rsid w:val="006475EC"/>
    <w:rsid w:val="006522FA"/>
    <w:rsid w:val="00652FB2"/>
    <w:rsid w:val="0065387A"/>
    <w:rsid w:val="00660A8E"/>
    <w:rsid w:val="006613E7"/>
    <w:rsid w:val="00661EC0"/>
    <w:rsid w:val="006625E5"/>
    <w:rsid w:val="00662FDA"/>
    <w:rsid w:val="00663C59"/>
    <w:rsid w:val="00671745"/>
    <w:rsid w:val="00671DC2"/>
    <w:rsid w:val="0067218A"/>
    <w:rsid w:val="00673068"/>
    <w:rsid w:val="0068248A"/>
    <w:rsid w:val="00691BFE"/>
    <w:rsid w:val="00692AC7"/>
    <w:rsid w:val="00693CE1"/>
    <w:rsid w:val="00694685"/>
    <w:rsid w:val="006A45BC"/>
    <w:rsid w:val="006A4937"/>
    <w:rsid w:val="006B0332"/>
    <w:rsid w:val="006B1E81"/>
    <w:rsid w:val="006B58C7"/>
    <w:rsid w:val="006B7DDA"/>
    <w:rsid w:val="006C0D0A"/>
    <w:rsid w:val="006C1EAB"/>
    <w:rsid w:val="006C2BEC"/>
    <w:rsid w:val="006C605E"/>
    <w:rsid w:val="006D0191"/>
    <w:rsid w:val="006D063B"/>
    <w:rsid w:val="006D071B"/>
    <w:rsid w:val="006D18EF"/>
    <w:rsid w:val="006D3FFF"/>
    <w:rsid w:val="006D4587"/>
    <w:rsid w:val="006D4970"/>
    <w:rsid w:val="006D6F6E"/>
    <w:rsid w:val="006E0D12"/>
    <w:rsid w:val="006E1271"/>
    <w:rsid w:val="006E2138"/>
    <w:rsid w:val="006E4973"/>
    <w:rsid w:val="006E75B1"/>
    <w:rsid w:val="006F051C"/>
    <w:rsid w:val="006F1378"/>
    <w:rsid w:val="006F1B6A"/>
    <w:rsid w:val="00706869"/>
    <w:rsid w:val="00707EA2"/>
    <w:rsid w:val="00711092"/>
    <w:rsid w:val="00714A4A"/>
    <w:rsid w:val="0071583F"/>
    <w:rsid w:val="00720EDC"/>
    <w:rsid w:val="007215BA"/>
    <w:rsid w:val="00722849"/>
    <w:rsid w:val="00726129"/>
    <w:rsid w:val="00726742"/>
    <w:rsid w:val="00727709"/>
    <w:rsid w:val="00735160"/>
    <w:rsid w:val="00736FE4"/>
    <w:rsid w:val="00740749"/>
    <w:rsid w:val="00744EF2"/>
    <w:rsid w:val="00745A52"/>
    <w:rsid w:val="00745E78"/>
    <w:rsid w:val="00757FFB"/>
    <w:rsid w:val="0076095E"/>
    <w:rsid w:val="00760B28"/>
    <w:rsid w:val="00761478"/>
    <w:rsid w:val="0076256A"/>
    <w:rsid w:val="0076488B"/>
    <w:rsid w:val="00766744"/>
    <w:rsid w:val="00767539"/>
    <w:rsid w:val="00771527"/>
    <w:rsid w:val="007736C3"/>
    <w:rsid w:val="00775827"/>
    <w:rsid w:val="00776D0E"/>
    <w:rsid w:val="00781F6A"/>
    <w:rsid w:val="007845A0"/>
    <w:rsid w:val="00785F49"/>
    <w:rsid w:val="007866F6"/>
    <w:rsid w:val="00796F18"/>
    <w:rsid w:val="007A173C"/>
    <w:rsid w:val="007A354C"/>
    <w:rsid w:val="007A43DB"/>
    <w:rsid w:val="007A4BC3"/>
    <w:rsid w:val="007A7EB3"/>
    <w:rsid w:val="007B188F"/>
    <w:rsid w:val="007B1AA8"/>
    <w:rsid w:val="007B1D36"/>
    <w:rsid w:val="007B7A13"/>
    <w:rsid w:val="007C19F5"/>
    <w:rsid w:val="007C3057"/>
    <w:rsid w:val="007C6C79"/>
    <w:rsid w:val="007C7341"/>
    <w:rsid w:val="007D0511"/>
    <w:rsid w:val="007D1157"/>
    <w:rsid w:val="007D56AF"/>
    <w:rsid w:val="007D71E6"/>
    <w:rsid w:val="007D76C0"/>
    <w:rsid w:val="007D7FD9"/>
    <w:rsid w:val="007E246A"/>
    <w:rsid w:val="007E2A8E"/>
    <w:rsid w:val="007E2DAB"/>
    <w:rsid w:val="007E4ED2"/>
    <w:rsid w:val="007F06E0"/>
    <w:rsid w:val="007F075D"/>
    <w:rsid w:val="007F1169"/>
    <w:rsid w:val="007F1B98"/>
    <w:rsid w:val="007F2AA8"/>
    <w:rsid w:val="007F5584"/>
    <w:rsid w:val="007F5B03"/>
    <w:rsid w:val="007F7798"/>
    <w:rsid w:val="008019DC"/>
    <w:rsid w:val="00807124"/>
    <w:rsid w:val="00807D92"/>
    <w:rsid w:val="00810649"/>
    <w:rsid w:val="00811C48"/>
    <w:rsid w:val="00812919"/>
    <w:rsid w:val="00813A77"/>
    <w:rsid w:val="008161EC"/>
    <w:rsid w:val="008165EC"/>
    <w:rsid w:val="00820B1D"/>
    <w:rsid w:val="008304D7"/>
    <w:rsid w:val="00830B7C"/>
    <w:rsid w:val="00834643"/>
    <w:rsid w:val="00835331"/>
    <w:rsid w:val="00835923"/>
    <w:rsid w:val="00836E2D"/>
    <w:rsid w:val="0084319D"/>
    <w:rsid w:val="00844BA7"/>
    <w:rsid w:val="0084598D"/>
    <w:rsid w:val="00852580"/>
    <w:rsid w:val="00852B4C"/>
    <w:rsid w:val="008551AE"/>
    <w:rsid w:val="008554EB"/>
    <w:rsid w:val="008624EE"/>
    <w:rsid w:val="0086799B"/>
    <w:rsid w:val="00871DD2"/>
    <w:rsid w:val="00872351"/>
    <w:rsid w:val="00876132"/>
    <w:rsid w:val="008802E6"/>
    <w:rsid w:val="0089069E"/>
    <w:rsid w:val="00891346"/>
    <w:rsid w:val="00892999"/>
    <w:rsid w:val="00895294"/>
    <w:rsid w:val="008957D7"/>
    <w:rsid w:val="008959B2"/>
    <w:rsid w:val="00895A07"/>
    <w:rsid w:val="008977B2"/>
    <w:rsid w:val="008A0EBB"/>
    <w:rsid w:val="008A492D"/>
    <w:rsid w:val="008A77B8"/>
    <w:rsid w:val="008A7C88"/>
    <w:rsid w:val="008B13CF"/>
    <w:rsid w:val="008B51D1"/>
    <w:rsid w:val="008B7CAF"/>
    <w:rsid w:val="008C10F4"/>
    <w:rsid w:val="008C2702"/>
    <w:rsid w:val="008C2F29"/>
    <w:rsid w:val="008C5F35"/>
    <w:rsid w:val="008C7E24"/>
    <w:rsid w:val="008D1119"/>
    <w:rsid w:val="008D1339"/>
    <w:rsid w:val="008D2570"/>
    <w:rsid w:val="008D2F4A"/>
    <w:rsid w:val="008D4CA3"/>
    <w:rsid w:val="008D6FFF"/>
    <w:rsid w:val="008E2F99"/>
    <w:rsid w:val="008E35F6"/>
    <w:rsid w:val="008E40E8"/>
    <w:rsid w:val="008E7FF7"/>
    <w:rsid w:val="008F1500"/>
    <w:rsid w:val="008F1F94"/>
    <w:rsid w:val="008F271F"/>
    <w:rsid w:val="008F37E1"/>
    <w:rsid w:val="008F42DB"/>
    <w:rsid w:val="008F5451"/>
    <w:rsid w:val="00900851"/>
    <w:rsid w:val="00903C6F"/>
    <w:rsid w:val="0091212A"/>
    <w:rsid w:val="00912598"/>
    <w:rsid w:val="009161A2"/>
    <w:rsid w:val="00917C71"/>
    <w:rsid w:val="00922ACC"/>
    <w:rsid w:val="00922EBE"/>
    <w:rsid w:val="00923356"/>
    <w:rsid w:val="0092489A"/>
    <w:rsid w:val="00927F41"/>
    <w:rsid w:val="00932816"/>
    <w:rsid w:val="009341DA"/>
    <w:rsid w:val="0093468E"/>
    <w:rsid w:val="00936295"/>
    <w:rsid w:val="00936857"/>
    <w:rsid w:val="00941E3A"/>
    <w:rsid w:val="009432AA"/>
    <w:rsid w:val="00944599"/>
    <w:rsid w:val="009530C3"/>
    <w:rsid w:val="00954CCE"/>
    <w:rsid w:val="009556CD"/>
    <w:rsid w:val="00955A62"/>
    <w:rsid w:val="009618B3"/>
    <w:rsid w:val="009626BA"/>
    <w:rsid w:val="00962CA5"/>
    <w:rsid w:val="009648A0"/>
    <w:rsid w:val="00966F4C"/>
    <w:rsid w:val="00973598"/>
    <w:rsid w:val="009753FF"/>
    <w:rsid w:val="00980DE2"/>
    <w:rsid w:val="009825F5"/>
    <w:rsid w:val="00983B1B"/>
    <w:rsid w:val="00985AB5"/>
    <w:rsid w:val="00991C17"/>
    <w:rsid w:val="00992B07"/>
    <w:rsid w:val="00993FEA"/>
    <w:rsid w:val="00994E6A"/>
    <w:rsid w:val="00995A39"/>
    <w:rsid w:val="0099643D"/>
    <w:rsid w:val="0099652F"/>
    <w:rsid w:val="00996DCB"/>
    <w:rsid w:val="009A10F0"/>
    <w:rsid w:val="009A3188"/>
    <w:rsid w:val="009A5E84"/>
    <w:rsid w:val="009A7F26"/>
    <w:rsid w:val="009B00C0"/>
    <w:rsid w:val="009B055A"/>
    <w:rsid w:val="009B2565"/>
    <w:rsid w:val="009B514A"/>
    <w:rsid w:val="009B5DE6"/>
    <w:rsid w:val="009B7A21"/>
    <w:rsid w:val="009B7B37"/>
    <w:rsid w:val="009C043E"/>
    <w:rsid w:val="009C3EE8"/>
    <w:rsid w:val="009C43C8"/>
    <w:rsid w:val="009C5A90"/>
    <w:rsid w:val="009D62E4"/>
    <w:rsid w:val="009E3166"/>
    <w:rsid w:val="009E5484"/>
    <w:rsid w:val="009E5C86"/>
    <w:rsid w:val="009F02CE"/>
    <w:rsid w:val="009F1F20"/>
    <w:rsid w:val="009F32B7"/>
    <w:rsid w:val="009F67A7"/>
    <w:rsid w:val="00A01746"/>
    <w:rsid w:val="00A0602B"/>
    <w:rsid w:val="00A0761A"/>
    <w:rsid w:val="00A07EA4"/>
    <w:rsid w:val="00A16A09"/>
    <w:rsid w:val="00A17963"/>
    <w:rsid w:val="00A21BD2"/>
    <w:rsid w:val="00A21F70"/>
    <w:rsid w:val="00A26041"/>
    <w:rsid w:val="00A30275"/>
    <w:rsid w:val="00A30526"/>
    <w:rsid w:val="00A30DE6"/>
    <w:rsid w:val="00A31A63"/>
    <w:rsid w:val="00A31D7F"/>
    <w:rsid w:val="00A324B0"/>
    <w:rsid w:val="00A3262C"/>
    <w:rsid w:val="00A33341"/>
    <w:rsid w:val="00A3638C"/>
    <w:rsid w:val="00A40D20"/>
    <w:rsid w:val="00A410D1"/>
    <w:rsid w:val="00A411FC"/>
    <w:rsid w:val="00A51739"/>
    <w:rsid w:val="00A63636"/>
    <w:rsid w:val="00A65538"/>
    <w:rsid w:val="00A65AD7"/>
    <w:rsid w:val="00A733BA"/>
    <w:rsid w:val="00A75276"/>
    <w:rsid w:val="00A7535E"/>
    <w:rsid w:val="00A763E7"/>
    <w:rsid w:val="00A8227F"/>
    <w:rsid w:val="00A82381"/>
    <w:rsid w:val="00A8248A"/>
    <w:rsid w:val="00A83819"/>
    <w:rsid w:val="00A84701"/>
    <w:rsid w:val="00A86958"/>
    <w:rsid w:val="00A86D67"/>
    <w:rsid w:val="00A86F1F"/>
    <w:rsid w:val="00A87E63"/>
    <w:rsid w:val="00A91BCF"/>
    <w:rsid w:val="00A93042"/>
    <w:rsid w:val="00A93D9C"/>
    <w:rsid w:val="00A96FA9"/>
    <w:rsid w:val="00AA3E80"/>
    <w:rsid w:val="00AA50BC"/>
    <w:rsid w:val="00AA73D7"/>
    <w:rsid w:val="00AB05C6"/>
    <w:rsid w:val="00AB130B"/>
    <w:rsid w:val="00AB4718"/>
    <w:rsid w:val="00AB53F7"/>
    <w:rsid w:val="00AB6A9D"/>
    <w:rsid w:val="00AB79AD"/>
    <w:rsid w:val="00AC0545"/>
    <w:rsid w:val="00AC0B64"/>
    <w:rsid w:val="00AC20CF"/>
    <w:rsid w:val="00AC269A"/>
    <w:rsid w:val="00AC34E6"/>
    <w:rsid w:val="00AC3633"/>
    <w:rsid w:val="00AC4626"/>
    <w:rsid w:val="00AC6DCC"/>
    <w:rsid w:val="00AD17A6"/>
    <w:rsid w:val="00AD1F1A"/>
    <w:rsid w:val="00AD22DA"/>
    <w:rsid w:val="00AE015C"/>
    <w:rsid w:val="00AE0394"/>
    <w:rsid w:val="00AE2130"/>
    <w:rsid w:val="00AE22AA"/>
    <w:rsid w:val="00AE2956"/>
    <w:rsid w:val="00AE2B0B"/>
    <w:rsid w:val="00AE3848"/>
    <w:rsid w:val="00AF599F"/>
    <w:rsid w:val="00B01203"/>
    <w:rsid w:val="00B018B5"/>
    <w:rsid w:val="00B04CA0"/>
    <w:rsid w:val="00B07F03"/>
    <w:rsid w:val="00B138BB"/>
    <w:rsid w:val="00B15A5A"/>
    <w:rsid w:val="00B16943"/>
    <w:rsid w:val="00B16DD7"/>
    <w:rsid w:val="00B2398F"/>
    <w:rsid w:val="00B30388"/>
    <w:rsid w:val="00B33ECB"/>
    <w:rsid w:val="00B46C3E"/>
    <w:rsid w:val="00B471E3"/>
    <w:rsid w:val="00B47D98"/>
    <w:rsid w:val="00B503CE"/>
    <w:rsid w:val="00B50D30"/>
    <w:rsid w:val="00B534F6"/>
    <w:rsid w:val="00B5351F"/>
    <w:rsid w:val="00B556C2"/>
    <w:rsid w:val="00B6149D"/>
    <w:rsid w:val="00B626DA"/>
    <w:rsid w:val="00B67C5B"/>
    <w:rsid w:val="00B70904"/>
    <w:rsid w:val="00B7369F"/>
    <w:rsid w:val="00B74A18"/>
    <w:rsid w:val="00B773F9"/>
    <w:rsid w:val="00B81B0D"/>
    <w:rsid w:val="00B869FE"/>
    <w:rsid w:val="00B86F98"/>
    <w:rsid w:val="00B94E29"/>
    <w:rsid w:val="00BA01EF"/>
    <w:rsid w:val="00BA4238"/>
    <w:rsid w:val="00BA7ADC"/>
    <w:rsid w:val="00BB16F4"/>
    <w:rsid w:val="00BB2A19"/>
    <w:rsid w:val="00BB3C11"/>
    <w:rsid w:val="00BC169F"/>
    <w:rsid w:val="00BC7802"/>
    <w:rsid w:val="00BC7A86"/>
    <w:rsid w:val="00BD20B8"/>
    <w:rsid w:val="00BD5304"/>
    <w:rsid w:val="00BD6008"/>
    <w:rsid w:val="00BE3675"/>
    <w:rsid w:val="00BE6BBF"/>
    <w:rsid w:val="00BE7C29"/>
    <w:rsid w:val="00BF2372"/>
    <w:rsid w:val="00BF328A"/>
    <w:rsid w:val="00BF3A90"/>
    <w:rsid w:val="00BF73E9"/>
    <w:rsid w:val="00C03185"/>
    <w:rsid w:val="00C05C05"/>
    <w:rsid w:val="00C06C74"/>
    <w:rsid w:val="00C102FD"/>
    <w:rsid w:val="00C13C55"/>
    <w:rsid w:val="00C13F5C"/>
    <w:rsid w:val="00C15021"/>
    <w:rsid w:val="00C17A23"/>
    <w:rsid w:val="00C17F1A"/>
    <w:rsid w:val="00C23015"/>
    <w:rsid w:val="00C240A1"/>
    <w:rsid w:val="00C24700"/>
    <w:rsid w:val="00C25F26"/>
    <w:rsid w:val="00C30C1A"/>
    <w:rsid w:val="00C34D35"/>
    <w:rsid w:val="00C351F6"/>
    <w:rsid w:val="00C369DC"/>
    <w:rsid w:val="00C37E38"/>
    <w:rsid w:val="00C4231A"/>
    <w:rsid w:val="00C428A1"/>
    <w:rsid w:val="00C42FEB"/>
    <w:rsid w:val="00C448B0"/>
    <w:rsid w:val="00C46608"/>
    <w:rsid w:val="00C5138B"/>
    <w:rsid w:val="00C54FF5"/>
    <w:rsid w:val="00C57B3C"/>
    <w:rsid w:val="00C61877"/>
    <w:rsid w:val="00C6388C"/>
    <w:rsid w:val="00C63FDA"/>
    <w:rsid w:val="00C66E6B"/>
    <w:rsid w:val="00C70697"/>
    <w:rsid w:val="00C71B01"/>
    <w:rsid w:val="00C71D3D"/>
    <w:rsid w:val="00C73902"/>
    <w:rsid w:val="00C83672"/>
    <w:rsid w:val="00C8370C"/>
    <w:rsid w:val="00C851B6"/>
    <w:rsid w:val="00C87533"/>
    <w:rsid w:val="00C9021E"/>
    <w:rsid w:val="00C90B9F"/>
    <w:rsid w:val="00C92044"/>
    <w:rsid w:val="00C9262B"/>
    <w:rsid w:val="00C92673"/>
    <w:rsid w:val="00C94B53"/>
    <w:rsid w:val="00CA03A4"/>
    <w:rsid w:val="00CA2F0C"/>
    <w:rsid w:val="00CA3BA9"/>
    <w:rsid w:val="00CB4D60"/>
    <w:rsid w:val="00CB6D31"/>
    <w:rsid w:val="00CB781E"/>
    <w:rsid w:val="00CC0838"/>
    <w:rsid w:val="00CC2680"/>
    <w:rsid w:val="00CC3AF7"/>
    <w:rsid w:val="00CC3BDE"/>
    <w:rsid w:val="00CC688E"/>
    <w:rsid w:val="00CC68FA"/>
    <w:rsid w:val="00CC6F86"/>
    <w:rsid w:val="00CC778E"/>
    <w:rsid w:val="00CC7BA9"/>
    <w:rsid w:val="00CD00AA"/>
    <w:rsid w:val="00CD01DE"/>
    <w:rsid w:val="00CD060E"/>
    <w:rsid w:val="00CD08E1"/>
    <w:rsid w:val="00CD30BF"/>
    <w:rsid w:val="00CD3C70"/>
    <w:rsid w:val="00CD6F08"/>
    <w:rsid w:val="00CD7310"/>
    <w:rsid w:val="00CD73D5"/>
    <w:rsid w:val="00CE0FC4"/>
    <w:rsid w:val="00CE2069"/>
    <w:rsid w:val="00CE266E"/>
    <w:rsid w:val="00CE53DD"/>
    <w:rsid w:val="00CF22EA"/>
    <w:rsid w:val="00CF4B08"/>
    <w:rsid w:val="00CF78D8"/>
    <w:rsid w:val="00CF7A46"/>
    <w:rsid w:val="00CF7D43"/>
    <w:rsid w:val="00D07B18"/>
    <w:rsid w:val="00D1090C"/>
    <w:rsid w:val="00D136CF"/>
    <w:rsid w:val="00D13E23"/>
    <w:rsid w:val="00D15426"/>
    <w:rsid w:val="00D16B3A"/>
    <w:rsid w:val="00D20943"/>
    <w:rsid w:val="00D22319"/>
    <w:rsid w:val="00D2343A"/>
    <w:rsid w:val="00D32DD6"/>
    <w:rsid w:val="00D33191"/>
    <w:rsid w:val="00D3474F"/>
    <w:rsid w:val="00D40623"/>
    <w:rsid w:val="00D40C0D"/>
    <w:rsid w:val="00D42DE4"/>
    <w:rsid w:val="00D4365C"/>
    <w:rsid w:val="00D43D38"/>
    <w:rsid w:val="00D457B5"/>
    <w:rsid w:val="00D5023F"/>
    <w:rsid w:val="00D51882"/>
    <w:rsid w:val="00D52CE8"/>
    <w:rsid w:val="00D55C98"/>
    <w:rsid w:val="00D60CD8"/>
    <w:rsid w:val="00D627D6"/>
    <w:rsid w:val="00D62C74"/>
    <w:rsid w:val="00D63D8C"/>
    <w:rsid w:val="00D64AE1"/>
    <w:rsid w:val="00D656B2"/>
    <w:rsid w:val="00D6609C"/>
    <w:rsid w:val="00D71B8D"/>
    <w:rsid w:val="00D72349"/>
    <w:rsid w:val="00D734B8"/>
    <w:rsid w:val="00D744FC"/>
    <w:rsid w:val="00D768EB"/>
    <w:rsid w:val="00D855A3"/>
    <w:rsid w:val="00D85A99"/>
    <w:rsid w:val="00D862E9"/>
    <w:rsid w:val="00D91345"/>
    <w:rsid w:val="00D9177A"/>
    <w:rsid w:val="00D92D72"/>
    <w:rsid w:val="00DA4FED"/>
    <w:rsid w:val="00DA6414"/>
    <w:rsid w:val="00DA6DC7"/>
    <w:rsid w:val="00DB1096"/>
    <w:rsid w:val="00DB19CC"/>
    <w:rsid w:val="00DB2B2C"/>
    <w:rsid w:val="00DB42FE"/>
    <w:rsid w:val="00DB4F1B"/>
    <w:rsid w:val="00DB5DB3"/>
    <w:rsid w:val="00DC2052"/>
    <w:rsid w:val="00DC5C2D"/>
    <w:rsid w:val="00DC5E6F"/>
    <w:rsid w:val="00DD07F8"/>
    <w:rsid w:val="00DD0DA3"/>
    <w:rsid w:val="00DD110F"/>
    <w:rsid w:val="00DD5CC9"/>
    <w:rsid w:val="00DD6977"/>
    <w:rsid w:val="00DE0753"/>
    <w:rsid w:val="00DE3999"/>
    <w:rsid w:val="00DE3A64"/>
    <w:rsid w:val="00DF0BF9"/>
    <w:rsid w:val="00DF0FEB"/>
    <w:rsid w:val="00DF272C"/>
    <w:rsid w:val="00DF713F"/>
    <w:rsid w:val="00E02A67"/>
    <w:rsid w:val="00E04E0C"/>
    <w:rsid w:val="00E075EA"/>
    <w:rsid w:val="00E07BAF"/>
    <w:rsid w:val="00E15284"/>
    <w:rsid w:val="00E15BC8"/>
    <w:rsid w:val="00E20F8F"/>
    <w:rsid w:val="00E30017"/>
    <w:rsid w:val="00E31789"/>
    <w:rsid w:val="00E33856"/>
    <w:rsid w:val="00E374C2"/>
    <w:rsid w:val="00E37715"/>
    <w:rsid w:val="00E44A28"/>
    <w:rsid w:val="00E461C7"/>
    <w:rsid w:val="00E50656"/>
    <w:rsid w:val="00E5212D"/>
    <w:rsid w:val="00E54179"/>
    <w:rsid w:val="00E543EC"/>
    <w:rsid w:val="00E567FE"/>
    <w:rsid w:val="00E61DBA"/>
    <w:rsid w:val="00E65B71"/>
    <w:rsid w:val="00E675C5"/>
    <w:rsid w:val="00E70CD5"/>
    <w:rsid w:val="00E70F65"/>
    <w:rsid w:val="00E732AD"/>
    <w:rsid w:val="00E73898"/>
    <w:rsid w:val="00E73EB1"/>
    <w:rsid w:val="00E73F55"/>
    <w:rsid w:val="00E77390"/>
    <w:rsid w:val="00E853B9"/>
    <w:rsid w:val="00E85628"/>
    <w:rsid w:val="00E877BE"/>
    <w:rsid w:val="00E90EFE"/>
    <w:rsid w:val="00E9145A"/>
    <w:rsid w:val="00E926C3"/>
    <w:rsid w:val="00E94DB5"/>
    <w:rsid w:val="00EA3AC0"/>
    <w:rsid w:val="00EA3FEB"/>
    <w:rsid w:val="00EA527B"/>
    <w:rsid w:val="00EA7D2F"/>
    <w:rsid w:val="00EB777C"/>
    <w:rsid w:val="00EC2BE8"/>
    <w:rsid w:val="00EC361E"/>
    <w:rsid w:val="00EC373C"/>
    <w:rsid w:val="00ED0811"/>
    <w:rsid w:val="00ED49B1"/>
    <w:rsid w:val="00ED5986"/>
    <w:rsid w:val="00ED6EBB"/>
    <w:rsid w:val="00ED7B47"/>
    <w:rsid w:val="00EE0202"/>
    <w:rsid w:val="00EE0390"/>
    <w:rsid w:val="00EE18D8"/>
    <w:rsid w:val="00EE2A4D"/>
    <w:rsid w:val="00EF28B1"/>
    <w:rsid w:val="00EF3910"/>
    <w:rsid w:val="00EF454A"/>
    <w:rsid w:val="00EF53EF"/>
    <w:rsid w:val="00EF5CE3"/>
    <w:rsid w:val="00F0034C"/>
    <w:rsid w:val="00F02320"/>
    <w:rsid w:val="00F027FF"/>
    <w:rsid w:val="00F05212"/>
    <w:rsid w:val="00F060BB"/>
    <w:rsid w:val="00F06A6A"/>
    <w:rsid w:val="00F1036C"/>
    <w:rsid w:val="00F111EB"/>
    <w:rsid w:val="00F1386E"/>
    <w:rsid w:val="00F206B6"/>
    <w:rsid w:val="00F217AF"/>
    <w:rsid w:val="00F2206B"/>
    <w:rsid w:val="00F243B6"/>
    <w:rsid w:val="00F2509F"/>
    <w:rsid w:val="00F25A1F"/>
    <w:rsid w:val="00F30EC6"/>
    <w:rsid w:val="00F313F7"/>
    <w:rsid w:val="00F31545"/>
    <w:rsid w:val="00F321D9"/>
    <w:rsid w:val="00F3237F"/>
    <w:rsid w:val="00F36C92"/>
    <w:rsid w:val="00F41CFD"/>
    <w:rsid w:val="00F52A8D"/>
    <w:rsid w:val="00F55630"/>
    <w:rsid w:val="00F557FC"/>
    <w:rsid w:val="00F6016A"/>
    <w:rsid w:val="00F619D4"/>
    <w:rsid w:val="00F625A0"/>
    <w:rsid w:val="00F6262D"/>
    <w:rsid w:val="00F62E9E"/>
    <w:rsid w:val="00F6482B"/>
    <w:rsid w:val="00F66051"/>
    <w:rsid w:val="00F669F2"/>
    <w:rsid w:val="00F67ECD"/>
    <w:rsid w:val="00F7094F"/>
    <w:rsid w:val="00F73723"/>
    <w:rsid w:val="00F8042F"/>
    <w:rsid w:val="00F84CDC"/>
    <w:rsid w:val="00F85E3C"/>
    <w:rsid w:val="00F9029A"/>
    <w:rsid w:val="00F93636"/>
    <w:rsid w:val="00F9437E"/>
    <w:rsid w:val="00F95C02"/>
    <w:rsid w:val="00F97089"/>
    <w:rsid w:val="00FA1F67"/>
    <w:rsid w:val="00FA3078"/>
    <w:rsid w:val="00FA4116"/>
    <w:rsid w:val="00FA42DC"/>
    <w:rsid w:val="00FB44A7"/>
    <w:rsid w:val="00FB5B93"/>
    <w:rsid w:val="00FB5D2C"/>
    <w:rsid w:val="00FB7145"/>
    <w:rsid w:val="00FB7FDF"/>
    <w:rsid w:val="00FC0B38"/>
    <w:rsid w:val="00FC2C9F"/>
    <w:rsid w:val="00FC2DB6"/>
    <w:rsid w:val="00FC30E3"/>
    <w:rsid w:val="00FC40F0"/>
    <w:rsid w:val="00FC4D7D"/>
    <w:rsid w:val="00FC659C"/>
    <w:rsid w:val="00FC7A89"/>
    <w:rsid w:val="00FD7D6D"/>
    <w:rsid w:val="00FE0E61"/>
    <w:rsid w:val="00FE321F"/>
    <w:rsid w:val="00FE5817"/>
    <w:rsid w:val="00FE687E"/>
    <w:rsid w:val="00FF1AA8"/>
    <w:rsid w:val="00FF3522"/>
    <w:rsid w:val="010F3B4F"/>
    <w:rsid w:val="01241174"/>
    <w:rsid w:val="01457570"/>
    <w:rsid w:val="014907EE"/>
    <w:rsid w:val="0153604B"/>
    <w:rsid w:val="017442FA"/>
    <w:rsid w:val="01830764"/>
    <w:rsid w:val="018C519F"/>
    <w:rsid w:val="01C00407"/>
    <w:rsid w:val="01F3094C"/>
    <w:rsid w:val="02144BFA"/>
    <w:rsid w:val="023B6BC5"/>
    <w:rsid w:val="025F0B06"/>
    <w:rsid w:val="026E0D49"/>
    <w:rsid w:val="02750329"/>
    <w:rsid w:val="02D542B9"/>
    <w:rsid w:val="02F456F2"/>
    <w:rsid w:val="0301505B"/>
    <w:rsid w:val="032A0700"/>
    <w:rsid w:val="03397626"/>
    <w:rsid w:val="0361366E"/>
    <w:rsid w:val="0374771B"/>
    <w:rsid w:val="038E531D"/>
    <w:rsid w:val="03984646"/>
    <w:rsid w:val="03AA66BB"/>
    <w:rsid w:val="03B024F5"/>
    <w:rsid w:val="03E716A2"/>
    <w:rsid w:val="03F273EE"/>
    <w:rsid w:val="03F329EC"/>
    <w:rsid w:val="03FF60FC"/>
    <w:rsid w:val="04005D1C"/>
    <w:rsid w:val="04073203"/>
    <w:rsid w:val="04100E1C"/>
    <w:rsid w:val="04115E30"/>
    <w:rsid w:val="043A35D9"/>
    <w:rsid w:val="043C4EE5"/>
    <w:rsid w:val="043D741E"/>
    <w:rsid w:val="046B245F"/>
    <w:rsid w:val="04784101"/>
    <w:rsid w:val="04A15406"/>
    <w:rsid w:val="04BD7D66"/>
    <w:rsid w:val="04D37589"/>
    <w:rsid w:val="04E00FB8"/>
    <w:rsid w:val="04E6106A"/>
    <w:rsid w:val="04EE7F1F"/>
    <w:rsid w:val="04F60A45"/>
    <w:rsid w:val="05015EA4"/>
    <w:rsid w:val="052027CE"/>
    <w:rsid w:val="053B7608"/>
    <w:rsid w:val="056106F1"/>
    <w:rsid w:val="05616943"/>
    <w:rsid w:val="05CC64B2"/>
    <w:rsid w:val="05F477B7"/>
    <w:rsid w:val="06224324"/>
    <w:rsid w:val="06431CEE"/>
    <w:rsid w:val="06486A43"/>
    <w:rsid w:val="065E5C70"/>
    <w:rsid w:val="06645C7A"/>
    <w:rsid w:val="066606B5"/>
    <w:rsid w:val="066F5090"/>
    <w:rsid w:val="06952D48"/>
    <w:rsid w:val="0696261C"/>
    <w:rsid w:val="06A64F55"/>
    <w:rsid w:val="07021528"/>
    <w:rsid w:val="07145A92"/>
    <w:rsid w:val="071F545F"/>
    <w:rsid w:val="07287718"/>
    <w:rsid w:val="0770087B"/>
    <w:rsid w:val="07A87985"/>
    <w:rsid w:val="07C744BD"/>
    <w:rsid w:val="07CD4B55"/>
    <w:rsid w:val="07E13D6B"/>
    <w:rsid w:val="07E8334B"/>
    <w:rsid w:val="08161C67"/>
    <w:rsid w:val="082223BA"/>
    <w:rsid w:val="08245E41"/>
    <w:rsid w:val="08251EAA"/>
    <w:rsid w:val="08316AA1"/>
    <w:rsid w:val="08400569"/>
    <w:rsid w:val="085245E8"/>
    <w:rsid w:val="08537122"/>
    <w:rsid w:val="085A6F61"/>
    <w:rsid w:val="08663767"/>
    <w:rsid w:val="08865B8F"/>
    <w:rsid w:val="089D5EE4"/>
    <w:rsid w:val="08FE2654"/>
    <w:rsid w:val="09050131"/>
    <w:rsid w:val="090B72F2"/>
    <w:rsid w:val="091A5787"/>
    <w:rsid w:val="09353A12"/>
    <w:rsid w:val="094D4E93"/>
    <w:rsid w:val="095A5B83"/>
    <w:rsid w:val="0978425B"/>
    <w:rsid w:val="09AE2D7C"/>
    <w:rsid w:val="09BC676A"/>
    <w:rsid w:val="09BE2798"/>
    <w:rsid w:val="09C13E54"/>
    <w:rsid w:val="0A322212"/>
    <w:rsid w:val="0A36068A"/>
    <w:rsid w:val="0A374116"/>
    <w:rsid w:val="0A3848DE"/>
    <w:rsid w:val="0A590531"/>
    <w:rsid w:val="0A5B1BB3"/>
    <w:rsid w:val="0A5D3B7D"/>
    <w:rsid w:val="0A7964DD"/>
    <w:rsid w:val="0A83110A"/>
    <w:rsid w:val="0A8818A5"/>
    <w:rsid w:val="0A95665E"/>
    <w:rsid w:val="0AA418B4"/>
    <w:rsid w:val="0AA7304A"/>
    <w:rsid w:val="0AD55E09"/>
    <w:rsid w:val="0AEA40E4"/>
    <w:rsid w:val="0AEC190E"/>
    <w:rsid w:val="0AFC1352"/>
    <w:rsid w:val="0B00275A"/>
    <w:rsid w:val="0B0B182B"/>
    <w:rsid w:val="0B1A752A"/>
    <w:rsid w:val="0B2536F3"/>
    <w:rsid w:val="0B27418B"/>
    <w:rsid w:val="0B2B1AD1"/>
    <w:rsid w:val="0B324867"/>
    <w:rsid w:val="0B43316E"/>
    <w:rsid w:val="0B460AB5"/>
    <w:rsid w:val="0B6158EF"/>
    <w:rsid w:val="0B6B4077"/>
    <w:rsid w:val="0B6E3AB5"/>
    <w:rsid w:val="0B7F2691"/>
    <w:rsid w:val="0B955C72"/>
    <w:rsid w:val="0BA0436D"/>
    <w:rsid w:val="0BA77F8F"/>
    <w:rsid w:val="0BAD4690"/>
    <w:rsid w:val="0BD04369"/>
    <w:rsid w:val="0BEF2585"/>
    <w:rsid w:val="0BF202F5"/>
    <w:rsid w:val="0BFD3C81"/>
    <w:rsid w:val="0C012C2E"/>
    <w:rsid w:val="0C0844B7"/>
    <w:rsid w:val="0C2F7EFA"/>
    <w:rsid w:val="0C6D2071"/>
    <w:rsid w:val="0C931980"/>
    <w:rsid w:val="0C947E91"/>
    <w:rsid w:val="0CBF73AE"/>
    <w:rsid w:val="0CC95508"/>
    <w:rsid w:val="0CDB522D"/>
    <w:rsid w:val="0CE127DF"/>
    <w:rsid w:val="0D084987"/>
    <w:rsid w:val="0D10175C"/>
    <w:rsid w:val="0D166265"/>
    <w:rsid w:val="0D192BFB"/>
    <w:rsid w:val="0D2F15C8"/>
    <w:rsid w:val="0D431084"/>
    <w:rsid w:val="0D464D9C"/>
    <w:rsid w:val="0D6945E7"/>
    <w:rsid w:val="0D7A2A82"/>
    <w:rsid w:val="0D8E6743"/>
    <w:rsid w:val="0D9C49BC"/>
    <w:rsid w:val="0DA16476"/>
    <w:rsid w:val="0DAB669D"/>
    <w:rsid w:val="0DB717F6"/>
    <w:rsid w:val="0DC42165"/>
    <w:rsid w:val="0DE40111"/>
    <w:rsid w:val="0DEE3CA9"/>
    <w:rsid w:val="0E13610C"/>
    <w:rsid w:val="0E1A3B33"/>
    <w:rsid w:val="0E6A6868"/>
    <w:rsid w:val="0E6D436D"/>
    <w:rsid w:val="0EF34AB0"/>
    <w:rsid w:val="0EFA2947"/>
    <w:rsid w:val="0F362BEE"/>
    <w:rsid w:val="0F3A448D"/>
    <w:rsid w:val="0F423341"/>
    <w:rsid w:val="0F7D59F6"/>
    <w:rsid w:val="0F865924"/>
    <w:rsid w:val="0FA060DC"/>
    <w:rsid w:val="0FC14BAE"/>
    <w:rsid w:val="0FCA42ED"/>
    <w:rsid w:val="0FCE2C6E"/>
    <w:rsid w:val="103005ED"/>
    <w:rsid w:val="10320CF2"/>
    <w:rsid w:val="10373296"/>
    <w:rsid w:val="103A5DF2"/>
    <w:rsid w:val="1068327B"/>
    <w:rsid w:val="10961B97"/>
    <w:rsid w:val="1097590F"/>
    <w:rsid w:val="10AA41FE"/>
    <w:rsid w:val="10B45CF5"/>
    <w:rsid w:val="10D75D0B"/>
    <w:rsid w:val="110F36F7"/>
    <w:rsid w:val="113538FC"/>
    <w:rsid w:val="113E48CF"/>
    <w:rsid w:val="11671785"/>
    <w:rsid w:val="11763776"/>
    <w:rsid w:val="11802B88"/>
    <w:rsid w:val="11847E94"/>
    <w:rsid w:val="11A46535"/>
    <w:rsid w:val="11D30BC8"/>
    <w:rsid w:val="11EC3A38"/>
    <w:rsid w:val="11F5616B"/>
    <w:rsid w:val="12137217"/>
    <w:rsid w:val="125E66E4"/>
    <w:rsid w:val="128208BC"/>
    <w:rsid w:val="12843C71"/>
    <w:rsid w:val="129E0743"/>
    <w:rsid w:val="12D36C3E"/>
    <w:rsid w:val="12EB1480"/>
    <w:rsid w:val="130628D8"/>
    <w:rsid w:val="131535FA"/>
    <w:rsid w:val="1336140F"/>
    <w:rsid w:val="133B1CC8"/>
    <w:rsid w:val="133F6E38"/>
    <w:rsid w:val="13432C72"/>
    <w:rsid w:val="136C6BDF"/>
    <w:rsid w:val="13702B73"/>
    <w:rsid w:val="1376180B"/>
    <w:rsid w:val="137A57A0"/>
    <w:rsid w:val="13976843"/>
    <w:rsid w:val="13976A24"/>
    <w:rsid w:val="139D323C"/>
    <w:rsid w:val="13C62793"/>
    <w:rsid w:val="13C847D1"/>
    <w:rsid w:val="13CF0310"/>
    <w:rsid w:val="13E4421C"/>
    <w:rsid w:val="13F6294C"/>
    <w:rsid w:val="14276FAA"/>
    <w:rsid w:val="1436070A"/>
    <w:rsid w:val="143A4F2F"/>
    <w:rsid w:val="14495172"/>
    <w:rsid w:val="146124BC"/>
    <w:rsid w:val="14726AB7"/>
    <w:rsid w:val="14A64372"/>
    <w:rsid w:val="14AA763F"/>
    <w:rsid w:val="14C40D46"/>
    <w:rsid w:val="14C908EF"/>
    <w:rsid w:val="14CA6E0B"/>
    <w:rsid w:val="14D7452C"/>
    <w:rsid w:val="1505553D"/>
    <w:rsid w:val="150B2C0E"/>
    <w:rsid w:val="1528122B"/>
    <w:rsid w:val="15437E13"/>
    <w:rsid w:val="15487F44"/>
    <w:rsid w:val="154D0C92"/>
    <w:rsid w:val="155362A8"/>
    <w:rsid w:val="15783F61"/>
    <w:rsid w:val="1585667E"/>
    <w:rsid w:val="15F25944"/>
    <w:rsid w:val="15FF0098"/>
    <w:rsid w:val="16016828"/>
    <w:rsid w:val="16167586"/>
    <w:rsid w:val="16176C4F"/>
    <w:rsid w:val="163B0AEA"/>
    <w:rsid w:val="164200CB"/>
    <w:rsid w:val="165322D8"/>
    <w:rsid w:val="166E000E"/>
    <w:rsid w:val="167A1579"/>
    <w:rsid w:val="16A50D85"/>
    <w:rsid w:val="16D026BB"/>
    <w:rsid w:val="16D35489"/>
    <w:rsid w:val="171A2CB4"/>
    <w:rsid w:val="17457E73"/>
    <w:rsid w:val="177644D0"/>
    <w:rsid w:val="178963E1"/>
    <w:rsid w:val="17991A43"/>
    <w:rsid w:val="17AC050B"/>
    <w:rsid w:val="17C92852"/>
    <w:rsid w:val="17CB6C61"/>
    <w:rsid w:val="17DE2EC2"/>
    <w:rsid w:val="1815010A"/>
    <w:rsid w:val="182F467F"/>
    <w:rsid w:val="183F48C2"/>
    <w:rsid w:val="185C1071"/>
    <w:rsid w:val="188D2271"/>
    <w:rsid w:val="18A1732B"/>
    <w:rsid w:val="18B766C9"/>
    <w:rsid w:val="18C43019"/>
    <w:rsid w:val="18E23891"/>
    <w:rsid w:val="18ED07C2"/>
    <w:rsid w:val="18FA2489"/>
    <w:rsid w:val="19045B0B"/>
    <w:rsid w:val="191F46F3"/>
    <w:rsid w:val="193436F2"/>
    <w:rsid w:val="19351C0F"/>
    <w:rsid w:val="19376AB2"/>
    <w:rsid w:val="193F08F1"/>
    <w:rsid w:val="194D74B2"/>
    <w:rsid w:val="19575C3B"/>
    <w:rsid w:val="196F176A"/>
    <w:rsid w:val="19706CFD"/>
    <w:rsid w:val="1978543A"/>
    <w:rsid w:val="197C1B46"/>
    <w:rsid w:val="197F193E"/>
    <w:rsid w:val="19804F81"/>
    <w:rsid w:val="19925B2C"/>
    <w:rsid w:val="19AD1CFF"/>
    <w:rsid w:val="19D75E59"/>
    <w:rsid w:val="19FA1B91"/>
    <w:rsid w:val="1A145B6D"/>
    <w:rsid w:val="1A1911FD"/>
    <w:rsid w:val="1A5B79AD"/>
    <w:rsid w:val="1A7C4FBC"/>
    <w:rsid w:val="1A953EDF"/>
    <w:rsid w:val="1AB05F4B"/>
    <w:rsid w:val="1ABC280A"/>
    <w:rsid w:val="1ADA6E71"/>
    <w:rsid w:val="1AED1ED8"/>
    <w:rsid w:val="1B2E6A74"/>
    <w:rsid w:val="1B3B3097"/>
    <w:rsid w:val="1B572B4C"/>
    <w:rsid w:val="1B723200"/>
    <w:rsid w:val="1B7570D2"/>
    <w:rsid w:val="1B7A5BA1"/>
    <w:rsid w:val="1B7A777F"/>
    <w:rsid w:val="1B83540D"/>
    <w:rsid w:val="1BC26D98"/>
    <w:rsid w:val="1BD87507"/>
    <w:rsid w:val="1BE91714"/>
    <w:rsid w:val="1C060D6E"/>
    <w:rsid w:val="1C062EDE"/>
    <w:rsid w:val="1C085539"/>
    <w:rsid w:val="1C085913"/>
    <w:rsid w:val="1C107A5D"/>
    <w:rsid w:val="1C4032FE"/>
    <w:rsid w:val="1C63558E"/>
    <w:rsid w:val="1C6568C1"/>
    <w:rsid w:val="1C9A2A0F"/>
    <w:rsid w:val="1CAD2CEB"/>
    <w:rsid w:val="1CC02AF0"/>
    <w:rsid w:val="1CCB58EE"/>
    <w:rsid w:val="1CD066D4"/>
    <w:rsid w:val="1CEB326A"/>
    <w:rsid w:val="1D162A67"/>
    <w:rsid w:val="1D3C1D18"/>
    <w:rsid w:val="1D4604A0"/>
    <w:rsid w:val="1D630053"/>
    <w:rsid w:val="1D8D380F"/>
    <w:rsid w:val="1DAB6889"/>
    <w:rsid w:val="1DB2161E"/>
    <w:rsid w:val="1DC00253"/>
    <w:rsid w:val="1E0D3161"/>
    <w:rsid w:val="1E0F34E6"/>
    <w:rsid w:val="1E2F53D8"/>
    <w:rsid w:val="1E3A2F21"/>
    <w:rsid w:val="1E432C32"/>
    <w:rsid w:val="1E5866DD"/>
    <w:rsid w:val="1E594203"/>
    <w:rsid w:val="1E605592"/>
    <w:rsid w:val="1E7B6870"/>
    <w:rsid w:val="1E911BEF"/>
    <w:rsid w:val="1E9971C1"/>
    <w:rsid w:val="1E9A5CDA"/>
    <w:rsid w:val="1E9C3F6B"/>
    <w:rsid w:val="1EAB0F03"/>
    <w:rsid w:val="1EC74EC2"/>
    <w:rsid w:val="1ED32208"/>
    <w:rsid w:val="1ED869CE"/>
    <w:rsid w:val="1F136AA8"/>
    <w:rsid w:val="1F1A3993"/>
    <w:rsid w:val="1F2B2044"/>
    <w:rsid w:val="1F30765A"/>
    <w:rsid w:val="1F443106"/>
    <w:rsid w:val="1F456B3D"/>
    <w:rsid w:val="1F464788"/>
    <w:rsid w:val="1F903C55"/>
    <w:rsid w:val="1FA053FD"/>
    <w:rsid w:val="1FA871F0"/>
    <w:rsid w:val="1FAD2A59"/>
    <w:rsid w:val="1FB52859"/>
    <w:rsid w:val="1FC2167A"/>
    <w:rsid w:val="1FD20711"/>
    <w:rsid w:val="1FDE2C12"/>
    <w:rsid w:val="1FED10A7"/>
    <w:rsid w:val="200B777F"/>
    <w:rsid w:val="200F54C2"/>
    <w:rsid w:val="203B1E13"/>
    <w:rsid w:val="203E1903"/>
    <w:rsid w:val="203F35F9"/>
    <w:rsid w:val="20457F21"/>
    <w:rsid w:val="204E5CDB"/>
    <w:rsid w:val="20987265"/>
    <w:rsid w:val="20AA343C"/>
    <w:rsid w:val="20BD4225"/>
    <w:rsid w:val="20D34C6A"/>
    <w:rsid w:val="20D860E5"/>
    <w:rsid w:val="20DA296A"/>
    <w:rsid w:val="20E26732"/>
    <w:rsid w:val="20EC75B1"/>
    <w:rsid w:val="20EE3329"/>
    <w:rsid w:val="210C7C53"/>
    <w:rsid w:val="211014F1"/>
    <w:rsid w:val="21130FE1"/>
    <w:rsid w:val="21133D23"/>
    <w:rsid w:val="212A0BF1"/>
    <w:rsid w:val="21433770"/>
    <w:rsid w:val="21443B56"/>
    <w:rsid w:val="21494A03"/>
    <w:rsid w:val="21690C01"/>
    <w:rsid w:val="21751354"/>
    <w:rsid w:val="218541ED"/>
    <w:rsid w:val="218B501C"/>
    <w:rsid w:val="218C669E"/>
    <w:rsid w:val="21AD0AEE"/>
    <w:rsid w:val="21D02A2F"/>
    <w:rsid w:val="21D152A3"/>
    <w:rsid w:val="21D62C50"/>
    <w:rsid w:val="21D835AF"/>
    <w:rsid w:val="21E12E8E"/>
    <w:rsid w:val="21FE4A55"/>
    <w:rsid w:val="22046064"/>
    <w:rsid w:val="22196970"/>
    <w:rsid w:val="2249522E"/>
    <w:rsid w:val="2253559D"/>
    <w:rsid w:val="22543660"/>
    <w:rsid w:val="226B1A58"/>
    <w:rsid w:val="226B661B"/>
    <w:rsid w:val="22757537"/>
    <w:rsid w:val="227635D6"/>
    <w:rsid w:val="2278210B"/>
    <w:rsid w:val="22833F45"/>
    <w:rsid w:val="229B0D35"/>
    <w:rsid w:val="22CD0962"/>
    <w:rsid w:val="22E569AE"/>
    <w:rsid w:val="230C3A31"/>
    <w:rsid w:val="231B417D"/>
    <w:rsid w:val="23202481"/>
    <w:rsid w:val="23203542"/>
    <w:rsid w:val="23351012"/>
    <w:rsid w:val="235C33B5"/>
    <w:rsid w:val="23616034"/>
    <w:rsid w:val="23706277"/>
    <w:rsid w:val="23766F4E"/>
    <w:rsid w:val="239A6B0C"/>
    <w:rsid w:val="239B0E1A"/>
    <w:rsid w:val="239D03B5"/>
    <w:rsid w:val="23A37986"/>
    <w:rsid w:val="23AE0B4E"/>
    <w:rsid w:val="23B53028"/>
    <w:rsid w:val="240371E6"/>
    <w:rsid w:val="24062738"/>
    <w:rsid w:val="244B45EE"/>
    <w:rsid w:val="24596D0B"/>
    <w:rsid w:val="246B322F"/>
    <w:rsid w:val="246B5AC4"/>
    <w:rsid w:val="24744315"/>
    <w:rsid w:val="249D00CF"/>
    <w:rsid w:val="24B14D99"/>
    <w:rsid w:val="24B43484"/>
    <w:rsid w:val="24DC4CD6"/>
    <w:rsid w:val="24E0567E"/>
    <w:rsid w:val="24EE1B49"/>
    <w:rsid w:val="24FF3FF4"/>
    <w:rsid w:val="25123C48"/>
    <w:rsid w:val="251B66B7"/>
    <w:rsid w:val="252F3F10"/>
    <w:rsid w:val="254E6CC7"/>
    <w:rsid w:val="257D4C7B"/>
    <w:rsid w:val="2584600A"/>
    <w:rsid w:val="258E3B0A"/>
    <w:rsid w:val="25AB7A3A"/>
    <w:rsid w:val="25B06C10"/>
    <w:rsid w:val="25BE185C"/>
    <w:rsid w:val="25BF34E6"/>
    <w:rsid w:val="25D426B0"/>
    <w:rsid w:val="25DF76E4"/>
    <w:rsid w:val="25EE0C20"/>
    <w:rsid w:val="2610789E"/>
    <w:rsid w:val="26256302"/>
    <w:rsid w:val="26597496"/>
    <w:rsid w:val="267B6A38"/>
    <w:rsid w:val="26955FE4"/>
    <w:rsid w:val="26955FF5"/>
    <w:rsid w:val="26997893"/>
    <w:rsid w:val="269E134D"/>
    <w:rsid w:val="26A82102"/>
    <w:rsid w:val="26AA5F44"/>
    <w:rsid w:val="26AB5818"/>
    <w:rsid w:val="26AE0DB6"/>
    <w:rsid w:val="26E92C5B"/>
    <w:rsid w:val="26EF7DFB"/>
    <w:rsid w:val="26F61BE2"/>
    <w:rsid w:val="270411BF"/>
    <w:rsid w:val="27427F2B"/>
    <w:rsid w:val="274C0DA9"/>
    <w:rsid w:val="27716A62"/>
    <w:rsid w:val="277F4CDB"/>
    <w:rsid w:val="27846795"/>
    <w:rsid w:val="278E6FE8"/>
    <w:rsid w:val="27A460F5"/>
    <w:rsid w:val="27BB7CDD"/>
    <w:rsid w:val="27F37477"/>
    <w:rsid w:val="27F70F22"/>
    <w:rsid w:val="281A5BD9"/>
    <w:rsid w:val="28221B0A"/>
    <w:rsid w:val="28327ECE"/>
    <w:rsid w:val="28481571"/>
    <w:rsid w:val="287265EE"/>
    <w:rsid w:val="289B1FE8"/>
    <w:rsid w:val="28AF339E"/>
    <w:rsid w:val="28BD702C"/>
    <w:rsid w:val="29013E3F"/>
    <w:rsid w:val="290C6A42"/>
    <w:rsid w:val="291C5793"/>
    <w:rsid w:val="291D0C4F"/>
    <w:rsid w:val="292D69B8"/>
    <w:rsid w:val="29451F54"/>
    <w:rsid w:val="2950051A"/>
    <w:rsid w:val="2959155B"/>
    <w:rsid w:val="297A5C33"/>
    <w:rsid w:val="2987431B"/>
    <w:rsid w:val="298E0E4D"/>
    <w:rsid w:val="29CA55E8"/>
    <w:rsid w:val="29D93847"/>
    <w:rsid w:val="29FC2DE7"/>
    <w:rsid w:val="2A067935"/>
    <w:rsid w:val="2A4C2E6E"/>
    <w:rsid w:val="2A703001"/>
    <w:rsid w:val="2A7F27ED"/>
    <w:rsid w:val="2A807AF3"/>
    <w:rsid w:val="2AE31CAD"/>
    <w:rsid w:val="2AFA0B1C"/>
    <w:rsid w:val="2B084FE7"/>
    <w:rsid w:val="2B2E129C"/>
    <w:rsid w:val="2B3047D2"/>
    <w:rsid w:val="2B3B360F"/>
    <w:rsid w:val="2B3D1DC1"/>
    <w:rsid w:val="2B445E2E"/>
    <w:rsid w:val="2B514F38"/>
    <w:rsid w:val="2BAC7471"/>
    <w:rsid w:val="2BB34AE2"/>
    <w:rsid w:val="2BB563D7"/>
    <w:rsid w:val="2C277F12"/>
    <w:rsid w:val="2C351E0C"/>
    <w:rsid w:val="2C41766D"/>
    <w:rsid w:val="2C4C53A8"/>
    <w:rsid w:val="2C4E1673"/>
    <w:rsid w:val="2C6426F1"/>
    <w:rsid w:val="2C7A1F15"/>
    <w:rsid w:val="2C8C36F2"/>
    <w:rsid w:val="2CA174A1"/>
    <w:rsid w:val="2CBC3FF2"/>
    <w:rsid w:val="2CCB690D"/>
    <w:rsid w:val="2CD32F35"/>
    <w:rsid w:val="2CD42269"/>
    <w:rsid w:val="2CF2774C"/>
    <w:rsid w:val="2D0637A8"/>
    <w:rsid w:val="2D1C0CDC"/>
    <w:rsid w:val="2D4A5D8B"/>
    <w:rsid w:val="2D5C5ABE"/>
    <w:rsid w:val="2D7643E8"/>
    <w:rsid w:val="2D766ECA"/>
    <w:rsid w:val="2D796670"/>
    <w:rsid w:val="2D9172A0"/>
    <w:rsid w:val="2DAC4EDB"/>
    <w:rsid w:val="2DBD3696"/>
    <w:rsid w:val="2DF6381D"/>
    <w:rsid w:val="2DFF20DF"/>
    <w:rsid w:val="2E075A2A"/>
    <w:rsid w:val="2E257E86"/>
    <w:rsid w:val="2E3631A9"/>
    <w:rsid w:val="2E4B5422"/>
    <w:rsid w:val="2E4E5407"/>
    <w:rsid w:val="2E687669"/>
    <w:rsid w:val="2E701821"/>
    <w:rsid w:val="2E84707B"/>
    <w:rsid w:val="2E866557"/>
    <w:rsid w:val="2E8A04DE"/>
    <w:rsid w:val="2E945A1B"/>
    <w:rsid w:val="2EA8720D"/>
    <w:rsid w:val="2EF7074C"/>
    <w:rsid w:val="2F1403FE"/>
    <w:rsid w:val="2F2E6FE6"/>
    <w:rsid w:val="2F342E21"/>
    <w:rsid w:val="2F5E3FE9"/>
    <w:rsid w:val="2F662C24"/>
    <w:rsid w:val="2F776BDF"/>
    <w:rsid w:val="2F7C15AA"/>
    <w:rsid w:val="2F805A94"/>
    <w:rsid w:val="2FAE64AD"/>
    <w:rsid w:val="2FBC4423"/>
    <w:rsid w:val="2FBF7029"/>
    <w:rsid w:val="2FE42670"/>
    <w:rsid w:val="2FEE50F3"/>
    <w:rsid w:val="2FEF6776"/>
    <w:rsid w:val="2FFF7F12"/>
    <w:rsid w:val="30322072"/>
    <w:rsid w:val="30470360"/>
    <w:rsid w:val="306079B7"/>
    <w:rsid w:val="306267B2"/>
    <w:rsid w:val="30731155"/>
    <w:rsid w:val="30874C00"/>
    <w:rsid w:val="3095556F"/>
    <w:rsid w:val="30963095"/>
    <w:rsid w:val="309A66A0"/>
    <w:rsid w:val="30A23905"/>
    <w:rsid w:val="31044BF9"/>
    <w:rsid w:val="31062FDF"/>
    <w:rsid w:val="31071AD7"/>
    <w:rsid w:val="310E0E7D"/>
    <w:rsid w:val="31184D68"/>
    <w:rsid w:val="313A1C72"/>
    <w:rsid w:val="31466869"/>
    <w:rsid w:val="31494410"/>
    <w:rsid w:val="31501496"/>
    <w:rsid w:val="31B25CAD"/>
    <w:rsid w:val="31B45EC9"/>
    <w:rsid w:val="31BB1005"/>
    <w:rsid w:val="31C47A02"/>
    <w:rsid w:val="31C679AA"/>
    <w:rsid w:val="31CC3212"/>
    <w:rsid w:val="31DD00E3"/>
    <w:rsid w:val="31EA18EB"/>
    <w:rsid w:val="32086B70"/>
    <w:rsid w:val="320B471D"/>
    <w:rsid w:val="321274BD"/>
    <w:rsid w:val="32147052"/>
    <w:rsid w:val="321D7C86"/>
    <w:rsid w:val="322B017B"/>
    <w:rsid w:val="322E5C7B"/>
    <w:rsid w:val="323730C8"/>
    <w:rsid w:val="323E39E4"/>
    <w:rsid w:val="32650F71"/>
    <w:rsid w:val="326619D0"/>
    <w:rsid w:val="326E42CA"/>
    <w:rsid w:val="328A6C2A"/>
    <w:rsid w:val="328C72C2"/>
    <w:rsid w:val="329F26D5"/>
    <w:rsid w:val="32AD3010"/>
    <w:rsid w:val="32AD7029"/>
    <w:rsid w:val="32B75C71"/>
    <w:rsid w:val="32C248CE"/>
    <w:rsid w:val="32D16607"/>
    <w:rsid w:val="32D54349"/>
    <w:rsid w:val="3316226B"/>
    <w:rsid w:val="33346ECE"/>
    <w:rsid w:val="33402496"/>
    <w:rsid w:val="33644712"/>
    <w:rsid w:val="33751688"/>
    <w:rsid w:val="33995376"/>
    <w:rsid w:val="33A378C3"/>
    <w:rsid w:val="33AD32C9"/>
    <w:rsid w:val="33D93883"/>
    <w:rsid w:val="33EF31E8"/>
    <w:rsid w:val="340D18C0"/>
    <w:rsid w:val="3420496D"/>
    <w:rsid w:val="34371D70"/>
    <w:rsid w:val="343D67B3"/>
    <w:rsid w:val="34425A0E"/>
    <w:rsid w:val="34452E08"/>
    <w:rsid w:val="344B4E22"/>
    <w:rsid w:val="34657CEE"/>
    <w:rsid w:val="34684D49"/>
    <w:rsid w:val="34806536"/>
    <w:rsid w:val="34897199"/>
    <w:rsid w:val="349037B3"/>
    <w:rsid w:val="34CE091C"/>
    <w:rsid w:val="34DF14AF"/>
    <w:rsid w:val="34FF38FF"/>
    <w:rsid w:val="351D0246"/>
    <w:rsid w:val="351F0C68"/>
    <w:rsid w:val="35243365"/>
    <w:rsid w:val="35260FC4"/>
    <w:rsid w:val="35335357"/>
    <w:rsid w:val="355E0625"/>
    <w:rsid w:val="35664E86"/>
    <w:rsid w:val="358160C2"/>
    <w:rsid w:val="3584510E"/>
    <w:rsid w:val="359C6CC5"/>
    <w:rsid w:val="359E4EC6"/>
    <w:rsid w:val="35AF5AAB"/>
    <w:rsid w:val="35B73253"/>
    <w:rsid w:val="35C36B07"/>
    <w:rsid w:val="35DC6758"/>
    <w:rsid w:val="35E413F4"/>
    <w:rsid w:val="35EC6B70"/>
    <w:rsid w:val="35FB4A3E"/>
    <w:rsid w:val="361C5DEB"/>
    <w:rsid w:val="361E6007"/>
    <w:rsid w:val="362708E9"/>
    <w:rsid w:val="36270EA1"/>
    <w:rsid w:val="3627310D"/>
    <w:rsid w:val="362E3E98"/>
    <w:rsid w:val="362E5AF0"/>
    <w:rsid w:val="364D069A"/>
    <w:rsid w:val="36526819"/>
    <w:rsid w:val="36684222"/>
    <w:rsid w:val="367479D5"/>
    <w:rsid w:val="36C11A4F"/>
    <w:rsid w:val="36D75C2D"/>
    <w:rsid w:val="36DA1F2E"/>
    <w:rsid w:val="36E763F9"/>
    <w:rsid w:val="37052D23"/>
    <w:rsid w:val="372156FF"/>
    <w:rsid w:val="372C02AF"/>
    <w:rsid w:val="372D5029"/>
    <w:rsid w:val="373F7FE3"/>
    <w:rsid w:val="37425D25"/>
    <w:rsid w:val="378C4B81"/>
    <w:rsid w:val="379F4F25"/>
    <w:rsid w:val="37C867A4"/>
    <w:rsid w:val="37CD55EE"/>
    <w:rsid w:val="37DE4253"/>
    <w:rsid w:val="37F235C9"/>
    <w:rsid w:val="380222C0"/>
    <w:rsid w:val="38150A99"/>
    <w:rsid w:val="38170F5F"/>
    <w:rsid w:val="3823518F"/>
    <w:rsid w:val="3828500A"/>
    <w:rsid w:val="38315B2A"/>
    <w:rsid w:val="384350CA"/>
    <w:rsid w:val="387602DD"/>
    <w:rsid w:val="38800020"/>
    <w:rsid w:val="38B451EA"/>
    <w:rsid w:val="38D1110E"/>
    <w:rsid w:val="38DA48BB"/>
    <w:rsid w:val="38DC3DC2"/>
    <w:rsid w:val="38FF3ECD"/>
    <w:rsid w:val="39094D4C"/>
    <w:rsid w:val="390D4BD9"/>
    <w:rsid w:val="39181DD9"/>
    <w:rsid w:val="392626C6"/>
    <w:rsid w:val="39284021"/>
    <w:rsid w:val="39504729"/>
    <w:rsid w:val="399570F6"/>
    <w:rsid w:val="399A3BF6"/>
    <w:rsid w:val="399A4315"/>
    <w:rsid w:val="39AF076F"/>
    <w:rsid w:val="39C2541D"/>
    <w:rsid w:val="39DC7D6B"/>
    <w:rsid w:val="39EC3067"/>
    <w:rsid w:val="39ED01CA"/>
    <w:rsid w:val="3A075AFE"/>
    <w:rsid w:val="3A0A0D7C"/>
    <w:rsid w:val="3A0D43C8"/>
    <w:rsid w:val="3A2B484E"/>
    <w:rsid w:val="3A3556CD"/>
    <w:rsid w:val="3A4B3142"/>
    <w:rsid w:val="3A5169AB"/>
    <w:rsid w:val="3A522CE2"/>
    <w:rsid w:val="3A537C40"/>
    <w:rsid w:val="3A6D4B5D"/>
    <w:rsid w:val="3A766411"/>
    <w:rsid w:val="3A8654EF"/>
    <w:rsid w:val="3A8723CC"/>
    <w:rsid w:val="3A881CA1"/>
    <w:rsid w:val="3A8A5A19"/>
    <w:rsid w:val="3A900B55"/>
    <w:rsid w:val="3AB331C1"/>
    <w:rsid w:val="3AC058DE"/>
    <w:rsid w:val="3AC56A51"/>
    <w:rsid w:val="3ACC7DDF"/>
    <w:rsid w:val="3AD43138"/>
    <w:rsid w:val="3AD460FB"/>
    <w:rsid w:val="3AF0523F"/>
    <w:rsid w:val="3AF15A98"/>
    <w:rsid w:val="3B0C0B24"/>
    <w:rsid w:val="3B11613A"/>
    <w:rsid w:val="3B27182E"/>
    <w:rsid w:val="3B3220B0"/>
    <w:rsid w:val="3B3B31B7"/>
    <w:rsid w:val="3B722A21"/>
    <w:rsid w:val="3B753ABB"/>
    <w:rsid w:val="3B9A612F"/>
    <w:rsid w:val="3B9B5A04"/>
    <w:rsid w:val="3BA0126C"/>
    <w:rsid w:val="3BA42B0A"/>
    <w:rsid w:val="3BAE78D8"/>
    <w:rsid w:val="3BC27434"/>
    <w:rsid w:val="3BDF3F03"/>
    <w:rsid w:val="3BE41159"/>
    <w:rsid w:val="3BFD221A"/>
    <w:rsid w:val="3C5E0136"/>
    <w:rsid w:val="3C6B79B0"/>
    <w:rsid w:val="3CA5728D"/>
    <w:rsid w:val="3CC176EC"/>
    <w:rsid w:val="3CD37E12"/>
    <w:rsid w:val="3CEC55C7"/>
    <w:rsid w:val="3D037D04"/>
    <w:rsid w:val="3D1B75AF"/>
    <w:rsid w:val="3D3F7F6A"/>
    <w:rsid w:val="3D532A3A"/>
    <w:rsid w:val="3D5A265A"/>
    <w:rsid w:val="3D74650C"/>
    <w:rsid w:val="3D883498"/>
    <w:rsid w:val="3D96750F"/>
    <w:rsid w:val="3D9B2F01"/>
    <w:rsid w:val="3D9C6FA1"/>
    <w:rsid w:val="3DA45082"/>
    <w:rsid w:val="3DA83E81"/>
    <w:rsid w:val="3DAB60B8"/>
    <w:rsid w:val="3DB8289D"/>
    <w:rsid w:val="3DE55DF3"/>
    <w:rsid w:val="3E18158D"/>
    <w:rsid w:val="3E1D0952"/>
    <w:rsid w:val="3E5325C6"/>
    <w:rsid w:val="3E595E2E"/>
    <w:rsid w:val="3E5A3954"/>
    <w:rsid w:val="3E693B97"/>
    <w:rsid w:val="3E6B3DB3"/>
    <w:rsid w:val="3E7201E0"/>
    <w:rsid w:val="3E7A2248"/>
    <w:rsid w:val="3E7F6A62"/>
    <w:rsid w:val="3E991D8B"/>
    <w:rsid w:val="3EDB2CE7"/>
    <w:rsid w:val="3EEF6792"/>
    <w:rsid w:val="3F6C1B91"/>
    <w:rsid w:val="3F722051"/>
    <w:rsid w:val="3F7716D3"/>
    <w:rsid w:val="3F826516"/>
    <w:rsid w:val="3F8A64BB"/>
    <w:rsid w:val="3F8C5D8F"/>
    <w:rsid w:val="3FB109A3"/>
    <w:rsid w:val="3FB2782A"/>
    <w:rsid w:val="3FC65745"/>
    <w:rsid w:val="3FD61700"/>
    <w:rsid w:val="3FDA11F0"/>
    <w:rsid w:val="3FE13BC5"/>
    <w:rsid w:val="3FE61943"/>
    <w:rsid w:val="40095632"/>
    <w:rsid w:val="401D6F8B"/>
    <w:rsid w:val="401E7296"/>
    <w:rsid w:val="403D2E46"/>
    <w:rsid w:val="404E31E7"/>
    <w:rsid w:val="4057639D"/>
    <w:rsid w:val="407418FA"/>
    <w:rsid w:val="40902AE8"/>
    <w:rsid w:val="40D774DE"/>
    <w:rsid w:val="41080C6E"/>
    <w:rsid w:val="411249BA"/>
    <w:rsid w:val="4138319F"/>
    <w:rsid w:val="413B274B"/>
    <w:rsid w:val="41412BA9"/>
    <w:rsid w:val="415811FC"/>
    <w:rsid w:val="41596145"/>
    <w:rsid w:val="416351FF"/>
    <w:rsid w:val="417A37DF"/>
    <w:rsid w:val="417E5BAB"/>
    <w:rsid w:val="418103FB"/>
    <w:rsid w:val="418B7DD2"/>
    <w:rsid w:val="41CC2DBB"/>
    <w:rsid w:val="41CD40DC"/>
    <w:rsid w:val="41D976EA"/>
    <w:rsid w:val="41DF489C"/>
    <w:rsid w:val="41F71F64"/>
    <w:rsid w:val="4204012E"/>
    <w:rsid w:val="426C4C65"/>
    <w:rsid w:val="42733236"/>
    <w:rsid w:val="427F717E"/>
    <w:rsid w:val="428A2851"/>
    <w:rsid w:val="42CA089F"/>
    <w:rsid w:val="42CE0610"/>
    <w:rsid w:val="42DC0DDB"/>
    <w:rsid w:val="42F04351"/>
    <w:rsid w:val="42F51FEF"/>
    <w:rsid w:val="430976F7"/>
    <w:rsid w:val="43180B4F"/>
    <w:rsid w:val="434A21E9"/>
    <w:rsid w:val="436D5ED7"/>
    <w:rsid w:val="437C611B"/>
    <w:rsid w:val="437D25BE"/>
    <w:rsid w:val="43923B90"/>
    <w:rsid w:val="43967EC9"/>
    <w:rsid w:val="43C33D49"/>
    <w:rsid w:val="44023E7B"/>
    <w:rsid w:val="44654E01"/>
    <w:rsid w:val="446C2633"/>
    <w:rsid w:val="44796B4D"/>
    <w:rsid w:val="447D65EE"/>
    <w:rsid w:val="448E6105"/>
    <w:rsid w:val="44A217DF"/>
    <w:rsid w:val="44CD30D2"/>
    <w:rsid w:val="44EF700C"/>
    <w:rsid w:val="45062140"/>
    <w:rsid w:val="450F36EA"/>
    <w:rsid w:val="45240818"/>
    <w:rsid w:val="45286D33"/>
    <w:rsid w:val="45533D78"/>
    <w:rsid w:val="455C4456"/>
    <w:rsid w:val="45603F46"/>
    <w:rsid w:val="456D0411"/>
    <w:rsid w:val="45757570"/>
    <w:rsid w:val="45B55914"/>
    <w:rsid w:val="45C2075D"/>
    <w:rsid w:val="45D46ED6"/>
    <w:rsid w:val="45EC4F48"/>
    <w:rsid w:val="45F01CA9"/>
    <w:rsid w:val="45F96148"/>
    <w:rsid w:val="45FB4075"/>
    <w:rsid w:val="4607430F"/>
    <w:rsid w:val="46080139"/>
    <w:rsid w:val="462E23A5"/>
    <w:rsid w:val="463B1ACF"/>
    <w:rsid w:val="464318DB"/>
    <w:rsid w:val="464F779D"/>
    <w:rsid w:val="467B6B5D"/>
    <w:rsid w:val="468C0D6B"/>
    <w:rsid w:val="468F1CCC"/>
    <w:rsid w:val="469A4438"/>
    <w:rsid w:val="46E51D3B"/>
    <w:rsid w:val="46E75FA1"/>
    <w:rsid w:val="470B1C8F"/>
    <w:rsid w:val="470C3225"/>
    <w:rsid w:val="470E1780"/>
    <w:rsid w:val="471A1ED2"/>
    <w:rsid w:val="471F2B30"/>
    <w:rsid w:val="473070C1"/>
    <w:rsid w:val="47330814"/>
    <w:rsid w:val="474570DB"/>
    <w:rsid w:val="474B4BE5"/>
    <w:rsid w:val="47570818"/>
    <w:rsid w:val="47717D60"/>
    <w:rsid w:val="47953C4F"/>
    <w:rsid w:val="47D74267"/>
    <w:rsid w:val="47D928AD"/>
    <w:rsid w:val="47E337F2"/>
    <w:rsid w:val="480012FD"/>
    <w:rsid w:val="482F19AD"/>
    <w:rsid w:val="484511D1"/>
    <w:rsid w:val="48474F49"/>
    <w:rsid w:val="485F52CB"/>
    <w:rsid w:val="486A42CF"/>
    <w:rsid w:val="487554ED"/>
    <w:rsid w:val="48C52AF6"/>
    <w:rsid w:val="48D10AF8"/>
    <w:rsid w:val="48E40C1B"/>
    <w:rsid w:val="48E924A4"/>
    <w:rsid w:val="48F76945"/>
    <w:rsid w:val="4905090F"/>
    <w:rsid w:val="490C6AB4"/>
    <w:rsid w:val="49211C3E"/>
    <w:rsid w:val="49227646"/>
    <w:rsid w:val="49364693"/>
    <w:rsid w:val="4944294B"/>
    <w:rsid w:val="49634005"/>
    <w:rsid w:val="4977185E"/>
    <w:rsid w:val="49787384"/>
    <w:rsid w:val="49951CE4"/>
    <w:rsid w:val="49BF03C0"/>
    <w:rsid w:val="49BF4FB3"/>
    <w:rsid w:val="49C63835"/>
    <w:rsid w:val="49D03ABB"/>
    <w:rsid w:val="49D547D7"/>
    <w:rsid w:val="49EF7646"/>
    <w:rsid w:val="4A057AE4"/>
    <w:rsid w:val="4A1B4820"/>
    <w:rsid w:val="4A203CA4"/>
    <w:rsid w:val="4A435BE4"/>
    <w:rsid w:val="4A443E36"/>
    <w:rsid w:val="4A4E76B5"/>
    <w:rsid w:val="4A606796"/>
    <w:rsid w:val="4A69564B"/>
    <w:rsid w:val="4A702524"/>
    <w:rsid w:val="4A873D23"/>
    <w:rsid w:val="4A9F53DC"/>
    <w:rsid w:val="4AA870B1"/>
    <w:rsid w:val="4AC07235"/>
    <w:rsid w:val="4ACC24B0"/>
    <w:rsid w:val="4AE90539"/>
    <w:rsid w:val="4B205541"/>
    <w:rsid w:val="4B3225AC"/>
    <w:rsid w:val="4B3F4268"/>
    <w:rsid w:val="4B4340EE"/>
    <w:rsid w:val="4B451E6F"/>
    <w:rsid w:val="4B7C0F33"/>
    <w:rsid w:val="4B920E8F"/>
    <w:rsid w:val="4BA043F1"/>
    <w:rsid w:val="4BA45E46"/>
    <w:rsid w:val="4BA5306C"/>
    <w:rsid w:val="4BB12706"/>
    <w:rsid w:val="4BBA3C84"/>
    <w:rsid w:val="4BBB2DA3"/>
    <w:rsid w:val="4BEA7148"/>
    <w:rsid w:val="4BF1170F"/>
    <w:rsid w:val="4C0D0258"/>
    <w:rsid w:val="4C0D64AA"/>
    <w:rsid w:val="4C13787D"/>
    <w:rsid w:val="4C1A4723"/>
    <w:rsid w:val="4C322340"/>
    <w:rsid w:val="4C4D0368"/>
    <w:rsid w:val="4C7D6FDF"/>
    <w:rsid w:val="4CB95C40"/>
    <w:rsid w:val="4CDB1D3C"/>
    <w:rsid w:val="4D231259"/>
    <w:rsid w:val="4D243AAB"/>
    <w:rsid w:val="4D522188"/>
    <w:rsid w:val="4D5676F1"/>
    <w:rsid w:val="4D583754"/>
    <w:rsid w:val="4D5B7C28"/>
    <w:rsid w:val="4D6C7200"/>
    <w:rsid w:val="4DB41848"/>
    <w:rsid w:val="4DB52955"/>
    <w:rsid w:val="4DC1579E"/>
    <w:rsid w:val="4DC86953"/>
    <w:rsid w:val="4DCB03CA"/>
    <w:rsid w:val="4DD0778F"/>
    <w:rsid w:val="4DDD0570"/>
    <w:rsid w:val="4DF81F75"/>
    <w:rsid w:val="4E133B38"/>
    <w:rsid w:val="4E1B3100"/>
    <w:rsid w:val="4E33765E"/>
    <w:rsid w:val="4E347D1E"/>
    <w:rsid w:val="4E47556D"/>
    <w:rsid w:val="4E4B5067"/>
    <w:rsid w:val="4EAA7FE0"/>
    <w:rsid w:val="4EB1309C"/>
    <w:rsid w:val="4EE447E9"/>
    <w:rsid w:val="4EEC684A"/>
    <w:rsid w:val="4F073684"/>
    <w:rsid w:val="4F100C62"/>
    <w:rsid w:val="4F4641AC"/>
    <w:rsid w:val="4F477F24"/>
    <w:rsid w:val="4F5A1A06"/>
    <w:rsid w:val="4F7E49FC"/>
    <w:rsid w:val="4F874FF3"/>
    <w:rsid w:val="4F8847C5"/>
    <w:rsid w:val="4F9B059D"/>
    <w:rsid w:val="4FA113E3"/>
    <w:rsid w:val="4FAB5377"/>
    <w:rsid w:val="4FBD57C4"/>
    <w:rsid w:val="4FBF732D"/>
    <w:rsid w:val="4FD5108C"/>
    <w:rsid w:val="4FFFD335"/>
    <w:rsid w:val="502A0E96"/>
    <w:rsid w:val="505428F9"/>
    <w:rsid w:val="505C7F65"/>
    <w:rsid w:val="505E72D4"/>
    <w:rsid w:val="50630D8E"/>
    <w:rsid w:val="50677C7F"/>
    <w:rsid w:val="50792360"/>
    <w:rsid w:val="50D84674"/>
    <w:rsid w:val="50E97F21"/>
    <w:rsid w:val="50ED0658"/>
    <w:rsid w:val="50FB2D75"/>
    <w:rsid w:val="51280697"/>
    <w:rsid w:val="512D6CA6"/>
    <w:rsid w:val="51303DDD"/>
    <w:rsid w:val="513E0EB3"/>
    <w:rsid w:val="513F7105"/>
    <w:rsid w:val="51402E7D"/>
    <w:rsid w:val="515F5BA9"/>
    <w:rsid w:val="51840FBC"/>
    <w:rsid w:val="51A83C79"/>
    <w:rsid w:val="51B27744"/>
    <w:rsid w:val="51C93880"/>
    <w:rsid w:val="51D27F79"/>
    <w:rsid w:val="51D535C6"/>
    <w:rsid w:val="51E13526"/>
    <w:rsid w:val="51E22426"/>
    <w:rsid w:val="51E43809"/>
    <w:rsid w:val="52181704"/>
    <w:rsid w:val="522105B9"/>
    <w:rsid w:val="522B3DE7"/>
    <w:rsid w:val="522C710D"/>
    <w:rsid w:val="52391DA6"/>
    <w:rsid w:val="524703A2"/>
    <w:rsid w:val="5257222D"/>
    <w:rsid w:val="52907EC8"/>
    <w:rsid w:val="52E6693C"/>
    <w:rsid w:val="52F21F55"/>
    <w:rsid w:val="52F91536"/>
    <w:rsid w:val="530E5648"/>
    <w:rsid w:val="531800D5"/>
    <w:rsid w:val="53206AC2"/>
    <w:rsid w:val="535F0416"/>
    <w:rsid w:val="53AE7519"/>
    <w:rsid w:val="53B536AF"/>
    <w:rsid w:val="53F65A75"/>
    <w:rsid w:val="53FF72FF"/>
    <w:rsid w:val="540042B1"/>
    <w:rsid w:val="54181787"/>
    <w:rsid w:val="541D72D1"/>
    <w:rsid w:val="54442C85"/>
    <w:rsid w:val="5444454C"/>
    <w:rsid w:val="544A302A"/>
    <w:rsid w:val="547446F1"/>
    <w:rsid w:val="54776BB6"/>
    <w:rsid w:val="54A35BFD"/>
    <w:rsid w:val="54B00894"/>
    <w:rsid w:val="54B86B3E"/>
    <w:rsid w:val="54C91A93"/>
    <w:rsid w:val="54D04518"/>
    <w:rsid w:val="54EB3100"/>
    <w:rsid w:val="550D3076"/>
    <w:rsid w:val="55214D74"/>
    <w:rsid w:val="55346855"/>
    <w:rsid w:val="553857AD"/>
    <w:rsid w:val="554C0043"/>
    <w:rsid w:val="554C1DF1"/>
    <w:rsid w:val="55592760"/>
    <w:rsid w:val="555F30A1"/>
    <w:rsid w:val="558070A0"/>
    <w:rsid w:val="558F1CDD"/>
    <w:rsid w:val="55BE7BFB"/>
    <w:rsid w:val="55C91693"/>
    <w:rsid w:val="55D41DE6"/>
    <w:rsid w:val="55FD2CAA"/>
    <w:rsid w:val="561C7481"/>
    <w:rsid w:val="56480CBA"/>
    <w:rsid w:val="565F5B54"/>
    <w:rsid w:val="566235A3"/>
    <w:rsid w:val="5689180B"/>
    <w:rsid w:val="56961F9C"/>
    <w:rsid w:val="56981066"/>
    <w:rsid w:val="56A8574D"/>
    <w:rsid w:val="56B84752"/>
    <w:rsid w:val="56C9121F"/>
    <w:rsid w:val="56EF6ED8"/>
    <w:rsid w:val="56FA00EF"/>
    <w:rsid w:val="56FC33A3"/>
    <w:rsid w:val="570606C5"/>
    <w:rsid w:val="570814D2"/>
    <w:rsid w:val="57120E18"/>
    <w:rsid w:val="57437223"/>
    <w:rsid w:val="5765363E"/>
    <w:rsid w:val="57803FD4"/>
    <w:rsid w:val="578216F5"/>
    <w:rsid w:val="579538AF"/>
    <w:rsid w:val="5798756F"/>
    <w:rsid w:val="57B17AA6"/>
    <w:rsid w:val="57EB1485"/>
    <w:rsid w:val="57EF31E0"/>
    <w:rsid w:val="57F64296"/>
    <w:rsid w:val="57FE314A"/>
    <w:rsid w:val="57FF75EE"/>
    <w:rsid w:val="581B1E8F"/>
    <w:rsid w:val="58242BB1"/>
    <w:rsid w:val="582F1556"/>
    <w:rsid w:val="5830404E"/>
    <w:rsid w:val="58357D5F"/>
    <w:rsid w:val="58690F0C"/>
    <w:rsid w:val="58A6585E"/>
    <w:rsid w:val="58B31DAB"/>
    <w:rsid w:val="58C75080"/>
    <w:rsid w:val="58F2551D"/>
    <w:rsid w:val="590D4A54"/>
    <w:rsid w:val="59181A07"/>
    <w:rsid w:val="59217B49"/>
    <w:rsid w:val="594A2AEB"/>
    <w:rsid w:val="595079D6"/>
    <w:rsid w:val="59771406"/>
    <w:rsid w:val="597B2CA5"/>
    <w:rsid w:val="597B5D37"/>
    <w:rsid w:val="59B937CD"/>
    <w:rsid w:val="59BA483A"/>
    <w:rsid w:val="59FD7B5D"/>
    <w:rsid w:val="5A292701"/>
    <w:rsid w:val="5A2E484A"/>
    <w:rsid w:val="5A3401CB"/>
    <w:rsid w:val="5A470DD9"/>
    <w:rsid w:val="5A6A0F1E"/>
    <w:rsid w:val="5A7871E4"/>
    <w:rsid w:val="5A81253D"/>
    <w:rsid w:val="5A8F7E08"/>
    <w:rsid w:val="5AA86DEF"/>
    <w:rsid w:val="5AAE1916"/>
    <w:rsid w:val="5ACE37E0"/>
    <w:rsid w:val="5AD14B46"/>
    <w:rsid w:val="5AD7215D"/>
    <w:rsid w:val="5AE33F73"/>
    <w:rsid w:val="5AEB5C08"/>
    <w:rsid w:val="5AF21102"/>
    <w:rsid w:val="5B1435CD"/>
    <w:rsid w:val="5B33135D"/>
    <w:rsid w:val="5B50416A"/>
    <w:rsid w:val="5B8B0C75"/>
    <w:rsid w:val="5B9B76D0"/>
    <w:rsid w:val="5BB97AB4"/>
    <w:rsid w:val="5BC00E43"/>
    <w:rsid w:val="5BCC66A2"/>
    <w:rsid w:val="5BE014E5"/>
    <w:rsid w:val="5BE55C2C"/>
    <w:rsid w:val="5BF44F90"/>
    <w:rsid w:val="5C0A6562"/>
    <w:rsid w:val="5C2667BC"/>
    <w:rsid w:val="5C2A10A5"/>
    <w:rsid w:val="5C3D31E2"/>
    <w:rsid w:val="5C3E1079"/>
    <w:rsid w:val="5C62014C"/>
    <w:rsid w:val="5C6414D7"/>
    <w:rsid w:val="5C7B120D"/>
    <w:rsid w:val="5C9564F4"/>
    <w:rsid w:val="5CC91C79"/>
    <w:rsid w:val="5CC978F2"/>
    <w:rsid w:val="5CD56E3A"/>
    <w:rsid w:val="5CF1327E"/>
    <w:rsid w:val="5D101956"/>
    <w:rsid w:val="5D2673CB"/>
    <w:rsid w:val="5D41665C"/>
    <w:rsid w:val="5D56462C"/>
    <w:rsid w:val="5D9816CB"/>
    <w:rsid w:val="5DD62662"/>
    <w:rsid w:val="5DE50BDC"/>
    <w:rsid w:val="5E0816C1"/>
    <w:rsid w:val="5E084CA6"/>
    <w:rsid w:val="5E14631C"/>
    <w:rsid w:val="5E2C0A11"/>
    <w:rsid w:val="5E395BA4"/>
    <w:rsid w:val="5E581806"/>
    <w:rsid w:val="5E694EC3"/>
    <w:rsid w:val="5EC55BA3"/>
    <w:rsid w:val="5ED74E21"/>
    <w:rsid w:val="5EE50BC0"/>
    <w:rsid w:val="5EFE036E"/>
    <w:rsid w:val="5F072427"/>
    <w:rsid w:val="5F0E11CB"/>
    <w:rsid w:val="5F27742B"/>
    <w:rsid w:val="5F6723AE"/>
    <w:rsid w:val="5F8C36F6"/>
    <w:rsid w:val="5F8D1984"/>
    <w:rsid w:val="5FEB6E28"/>
    <w:rsid w:val="60067040"/>
    <w:rsid w:val="601D1919"/>
    <w:rsid w:val="603D6F06"/>
    <w:rsid w:val="60940AF0"/>
    <w:rsid w:val="60B44843"/>
    <w:rsid w:val="60EE0200"/>
    <w:rsid w:val="61112140"/>
    <w:rsid w:val="614C3178"/>
    <w:rsid w:val="615D488D"/>
    <w:rsid w:val="616D55C9"/>
    <w:rsid w:val="61721AF1"/>
    <w:rsid w:val="61972646"/>
    <w:rsid w:val="61C947C9"/>
    <w:rsid w:val="61DF5D9B"/>
    <w:rsid w:val="621F2822"/>
    <w:rsid w:val="62265778"/>
    <w:rsid w:val="62305363"/>
    <w:rsid w:val="62465E1A"/>
    <w:rsid w:val="624A5CC6"/>
    <w:rsid w:val="626F711E"/>
    <w:rsid w:val="627C0F1C"/>
    <w:rsid w:val="62A56FE4"/>
    <w:rsid w:val="62E06EE1"/>
    <w:rsid w:val="62E53D41"/>
    <w:rsid w:val="630F0D19"/>
    <w:rsid w:val="63232A48"/>
    <w:rsid w:val="633D1562"/>
    <w:rsid w:val="636C5158"/>
    <w:rsid w:val="6384309D"/>
    <w:rsid w:val="638D1F52"/>
    <w:rsid w:val="639D78D1"/>
    <w:rsid w:val="63A6178A"/>
    <w:rsid w:val="63AB687C"/>
    <w:rsid w:val="63D336DD"/>
    <w:rsid w:val="63DB306D"/>
    <w:rsid w:val="64270B72"/>
    <w:rsid w:val="642D749F"/>
    <w:rsid w:val="64440653"/>
    <w:rsid w:val="64746C6E"/>
    <w:rsid w:val="64754395"/>
    <w:rsid w:val="649B5CB5"/>
    <w:rsid w:val="649E018F"/>
    <w:rsid w:val="64AA2690"/>
    <w:rsid w:val="64B16041"/>
    <w:rsid w:val="64C02897"/>
    <w:rsid w:val="652F2B95"/>
    <w:rsid w:val="655027CC"/>
    <w:rsid w:val="65524B7F"/>
    <w:rsid w:val="655670D5"/>
    <w:rsid w:val="65876E75"/>
    <w:rsid w:val="65B55790"/>
    <w:rsid w:val="65CC2068"/>
    <w:rsid w:val="65DA73CC"/>
    <w:rsid w:val="65F00AFD"/>
    <w:rsid w:val="65FB7547"/>
    <w:rsid w:val="660123A1"/>
    <w:rsid w:val="66032BD3"/>
    <w:rsid w:val="664A412A"/>
    <w:rsid w:val="665A5DC5"/>
    <w:rsid w:val="665F6024"/>
    <w:rsid w:val="666F34D7"/>
    <w:rsid w:val="6672542F"/>
    <w:rsid w:val="66884875"/>
    <w:rsid w:val="66952ECC"/>
    <w:rsid w:val="66A674F8"/>
    <w:rsid w:val="66AF3A6A"/>
    <w:rsid w:val="66E217EC"/>
    <w:rsid w:val="66E970BD"/>
    <w:rsid w:val="67193AFD"/>
    <w:rsid w:val="67327D6C"/>
    <w:rsid w:val="679118E5"/>
    <w:rsid w:val="67A96C2F"/>
    <w:rsid w:val="67AF33E9"/>
    <w:rsid w:val="67AF7FBD"/>
    <w:rsid w:val="67BD6B7E"/>
    <w:rsid w:val="67D2478F"/>
    <w:rsid w:val="67E07B9B"/>
    <w:rsid w:val="6802400B"/>
    <w:rsid w:val="68077DF9"/>
    <w:rsid w:val="681625CB"/>
    <w:rsid w:val="681C5653"/>
    <w:rsid w:val="681D761D"/>
    <w:rsid w:val="683A01CF"/>
    <w:rsid w:val="68460921"/>
    <w:rsid w:val="6848469A"/>
    <w:rsid w:val="68534DEC"/>
    <w:rsid w:val="686139AD"/>
    <w:rsid w:val="688C0778"/>
    <w:rsid w:val="68907DEF"/>
    <w:rsid w:val="689618A9"/>
    <w:rsid w:val="689E0B09"/>
    <w:rsid w:val="68A8338A"/>
    <w:rsid w:val="68AF2C6A"/>
    <w:rsid w:val="68AF4B5B"/>
    <w:rsid w:val="68B72F38"/>
    <w:rsid w:val="68B81697"/>
    <w:rsid w:val="68C06926"/>
    <w:rsid w:val="68C4367D"/>
    <w:rsid w:val="690E151E"/>
    <w:rsid w:val="690E7C6A"/>
    <w:rsid w:val="691E364C"/>
    <w:rsid w:val="69232A11"/>
    <w:rsid w:val="693B5FAC"/>
    <w:rsid w:val="6945507D"/>
    <w:rsid w:val="697119CE"/>
    <w:rsid w:val="698450AA"/>
    <w:rsid w:val="698F7FC6"/>
    <w:rsid w:val="699456BD"/>
    <w:rsid w:val="69AB1384"/>
    <w:rsid w:val="69BD67E1"/>
    <w:rsid w:val="69C51D1A"/>
    <w:rsid w:val="69CC12FA"/>
    <w:rsid w:val="69CE7AAC"/>
    <w:rsid w:val="69D34437"/>
    <w:rsid w:val="69DB32EB"/>
    <w:rsid w:val="69E3747F"/>
    <w:rsid w:val="69E77B9A"/>
    <w:rsid w:val="69EE301F"/>
    <w:rsid w:val="69F75461"/>
    <w:rsid w:val="69F97B76"/>
    <w:rsid w:val="6A107439"/>
    <w:rsid w:val="6A184540"/>
    <w:rsid w:val="6A3A6264"/>
    <w:rsid w:val="6A49294B"/>
    <w:rsid w:val="6A535578"/>
    <w:rsid w:val="6A6908F7"/>
    <w:rsid w:val="6A6A3D71"/>
    <w:rsid w:val="6A6B466F"/>
    <w:rsid w:val="6A70524D"/>
    <w:rsid w:val="6A741BD2"/>
    <w:rsid w:val="6A852C4E"/>
    <w:rsid w:val="6A9242F2"/>
    <w:rsid w:val="6AA10AF9"/>
    <w:rsid w:val="6ABA73A5"/>
    <w:rsid w:val="6AC87D14"/>
    <w:rsid w:val="6AE07DDE"/>
    <w:rsid w:val="6AE21E3A"/>
    <w:rsid w:val="6AE508C6"/>
    <w:rsid w:val="6AF64881"/>
    <w:rsid w:val="6AFC4EDF"/>
    <w:rsid w:val="6AFE7E7F"/>
    <w:rsid w:val="6B114A92"/>
    <w:rsid w:val="6B1D005F"/>
    <w:rsid w:val="6B1E5B86"/>
    <w:rsid w:val="6B2018FE"/>
    <w:rsid w:val="6B361FA0"/>
    <w:rsid w:val="6B7F62DE"/>
    <w:rsid w:val="6B8741F5"/>
    <w:rsid w:val="6B930849"/>
    <w:rsid w:val="6BA50981"/>
    <w:rsid w:val="6BB45814"/>
    <w:rsid w:val="6BBE4C73"/>
    <w:rsid w:val="6BCE7866"/>
    <w:rsid w:val="6BD32229"/>
    <w:rsid w:val="6BE66E12"/>
    <w:rsid w:val="6C1A3688"/>
    <w:rsid w:val="6C303DC2"/>
    <w:rsid w:val="6C4911EE"/>
    <w:rsid w:val="6C507FC1"/>
    <w:rsid w:val="6C663340"/>
    <w:rsid w:val="6C735A5D"/>
    <w:rsid w:val="6C7B597D"/>
    <w:rsid w:val="6CB322FE"/>
    <w:rsid w:val="6CB962D0"/>
    <w:rsid w:val="6CBC5574"/>
    <w:rsid w:val="6CBE3F54"/>
    <w:rsid w:val="6CC22541"/>
    <w:rsid w:val="6CDE381E"/>
    <w:rsid w:val="6CF52916"/>
    <w:rsid w:val="6D05330D"/>
    <w:rsid w:val="6D08089B"/>
    <w:rsid w:val="6D20589C"/>
    <w:rsid w:val="6D396CA7"/>
    <w:rsid w:val="6D5F185B"/>
    <w:rsid w:val="6D6C2BD8"/>
    <w:rsid w:val="6D7D4DE5"/>
    <w:rsid w:val="6DA45D65"/>
    <w:rsid w:val="6DC7083B"/>
    <w:rsid w:val="6E2E03ED"/>
    <w:rsid w:val="6E587601"/>
    <w:rsid w:val="6E891568"/>
    <w:rsid w:val="6E961BE9"/>
    <w:rsid w:val="6E971A2D"/>
    <w:rsid w:val="6EAA1388"/>
    <w:rsid w:val="6EB62451"/>
    <w:rsid w:val="6ED77DCF"/>
    <w:rsid w:val="6EFE71B4"/>
    <w:rsid w:val="6F0B650C"/>
    <w:rsid w:val="6F132D8A"/>
    <w:rsid w:val="6F370FC4"/>
    <w:rsid w:val="6F4126F9"/>
    <w:rsid w:val="6F4638FD"/>
    <w:rsid w:val="6F5F0599"/>
    <w:rsid w:val="6F6E5DAA"/>
    <w:rsid w:val="6FB109E4"/>
    <w:rsid w:val="6FB4799B"/>
    <w:rsid w:val="6FB6638D"/>
    <w:rsid w:val="6FC0545D"/>
    <w:rsid w:val="6FC14C06"/>
    <w:rsid w:val="701D5C40"/>
    <w:rsid w:val="707A560C"/>
    <w:rsid w:val="707B75D6"/>
    <w:rsid w:val="70862203"/>
    <w:rsid w:val="709366CE"/>
    <w:rsid w:val="70A97C9F"/>
    <w:rsid w:val="70B16761"/>
    <w:rsid w:val="70C60851"/>
    <w:rsid w:val="70D7008E"/>
    <w:rsid w:val="71246277"/>
    <w:rsid w:val="712612F0"/>
    <w:rsid w:val="71285068"/>
    <w:rsid w:val="714125CE"/>
    <w:rsid w:val="714479C8"/>
    <w:rsid w:val="715C2F64"/>
    <w:rsid w:val="715D1D50"/>
    <w:rsid w:val="71614A1E"/>
    <w:rsid w:val="71665B90"/>
    <w:rsid w:val="716B421B"/>
    <w:rsid w:val="71812134"/>
    <w:rsid w:val="718F50E7"/>
    <w:rsid w:val="71A30B93"/>
    <w:rsid w:val="71B72890"/>
    <w:rsid w:val="71C50B09"/>
    <w:rsid w:val="71D87E8A"/>
    <w:rsid w:val="71EC253A"/>
    <w:rsid w:val="71F60BBC"/>
    <w:rsid w:val="72035AD5"/>
    <w:rsid w:val="72054D8D"/>
    <w:rsid w:val="72084E9A"/>
    <w:rsid w:val="722F2426"/>
    <w:rsid w:val="72367C59"/>
    <w:rsid w:val="72587CE8"/>
    <w:rsid w:val="72620A4E"/>
    <w:rsid w:val="72930C07"/>
    <w:rsid w:val="72A91429"/>
    <w:rsid w:val="72B15531"/>
    <w:rsid w:val="72BC323E"/>
    <w:rsid w:val="72D867FC"/>
    <w:rsid w:val="730E4AA6"/>
    <w:rsid w:val="733A2DF4"/>
    <w:rsid w:val="73412411"/>
    <w:rsid w:val="734A5767"/>
    <w:rsid w:val="73507444"/>
    <w:rsid w:val="73AD7AA7"/>
    <w:rsid w:val="73CB5B61"/>
    <w:rsid w:val="73E90B44"/>
    <w:rsid w:val="73FF6171"/>
    <w:rsid w:val="74055B35"/>
    <w:rsid w:val="7429310C"/>
    <w:rsid w:val="742A10F7"/>
    <w:rsid w:val="743D037D"/>
    <w:rsid w:val="745041B0"/>
    <w:rsid w:val="745D7981"/>
    <w:rsid w:val="746B2760"/>
    <w:rsid w:val="747B7624"/>
    <w:rsid w:val="747D58EB"/>
    <w:rsid w:val="749A1DD9"/>
    <w:rsid w:val="74AC1C4A"/>
    <w:rsid w:val="74B2157B"/>
    <w:rsid w:val="74BA5ED6"/>
    <w:rsid w:val="74C96B62"/>
    <w:rsid w:val="74CE5F27"/>
    <w:rsid w:val="75161A3A"/>
    <w:rsid w:val="751C328B"/>
    <w:rsid w:val="75324707"/>
    <w:rsid w:val="75397093"/>
    <w:rsid w:val="75680129"/>
    <w:rsid w:val="756B7C19"/>
    <w:rsid w:val="756F0CB7"/>
    <w:rsid w:val="75703482"/>
    <w:rsid w:val="757D16FB"/>
    <w:rsid w:val="758E3908"/>
    <w:rsid w:val="75A60C51"/>
    <w:rsid w:val="75AE7B06"/>
    <w:rsid w:val="75B07D22"/>
    <w:rsid w:val="75BC2223"/>
    <w:rsid w:val="75BF4125"/>
    <w:rsid w:val="75FB2F44"/>
    <w:rsid w:val="760C31AA"/>
    <w:rsid w:val="7610431D"/>
    <w:rsid w:val="76116A13"/>
    <w:rsid w:val="761B0066"/>
    <w:rsid w:val="76241626"/>
    <w:rsid w:val="765A3553"/>
    <w:rsid w:val="765D3A06"/>
    <w:rsid w:val="769F401E"/>
    <w:rsid w:val="76A50F09"/>
    <w:rsid w:val="76A612EA"/>
    <w:rsid w:val="76B24759"/>
    <w:rsid w:val="76C439C5"/>
    <w:rsid w:val="76E1618E"/>
    <w:rsid w:val="76E557A9"/>
    <w:rsid w:val="76F32C0F"/>
    <w:rsid w:val="770A5210"/>
    <w:rsid w:val="77133CA5"/>
    <w:rsid w:val="775070C7"/>
    <w:rsid w:val="775854D7"/>
    <w:rsid w:val="77660698"/>
    <w:rsid w:val="77754D7F"/>
    <w:rsid w:val="77813724"/>
    <w:rsid w:val="7793469B"/>
    <w:rsid w:val="77B77146"/>
    <w:rsid w:val="77C47AB5"/>
    <w:rsid w:val="77DA4BE2"/>
    <w:rsid w:val="77E20D80"/>
    <w:rsid w:val="78106856"/>
    <w:rsid w:val="781B5927"/>
    <w:rsid w:val="782B2805"/>
    <w:rsid w:val="7847D664"/>
    <w:rsid w:val="787A4658"/>
    <w:rsid w:val="787D038F"/>
    <w:rsid w:val="788435CF"/>
    <w:rsid w:val="78B4618D"/>
    <w:rsid w:val="78C961F4"/>
    <w:rsid w:val="78DD2BDC"/>
    <w:rsid w:val="78E14E91"/>
    <w:rsid w:val="78EC1071"/>
    <w:rsid w:val="7907242C"/>
    <w:rsid w:val="79226841"/>
    <w:rsid w:val="792A1B99"/>
    <w:rsid w:val="793451A2"/>
    <w:rsid w:val="794744F9"/>
    <w:rsid w:val="795310F0"/>
    <w:rsid w:val="795F5CE7"/>
    <w:rsid w:val="796C21B2"/>
    <w:rsid w:val="79786CEE"/>
    <w:rsid w:val="798D0461"/>
    <w:rsid w:val="799F60E4"/>
    <w:rsid w:val="79A623D6"/>
    <w:rsid w:val="79AA63AC"/>
    <w:rsid w:val="79B871A5"/>
    <w:rsid w:val="79C6210E"/>
    <w:rsid w:val="79D64F63"/>
    <w:rsid w:val="7A29307C"/>
    <w:rsid w:val="7A322886"/>
    <w:rsid w:val="7A3B49F2"/>
    <w:rsid w:val="7A4F15D9"/>
    <w:rsid w:val="7A5076C4"/>
    <w:rsid w:val="7A772BBC"/>
    <w:rsid w:val="7A794E29"/>
    <w:rsid w:val="7A7D4063"/>
    <w:rsid w:val="7A807CB8"/>
    <w:rsid w:val="7A9C5C09"/>
    <w:rsid w:val="7A9F023E"/>
    <w:rsid w:val="7AA6712F"/>
    <w:rsid w:val="7ACB547E"/>
    <w:rsid w:val="7AE83ABA"/>
    <w:rsid w:val="7AEF6BF7"/>
    <w:rsid w:val="7B0B6EFC"/>
    <w:rsid w:val="7B0C3236"/>
    <w:rsid w:val="7B1C5FF6"/>
    <w:rsid w:val="7B351DB9"/>
    <w:rsid w:val="7B6FFEF5"/>
    <w:rsid w:val="7BB10350"/>
    <w:rsid w:val="7BB82503"/>
    <w:rsid w:val="7BC10593"/>
    <w:rsid w:val="7BCD518A"/>
    <w:rsid w:val="7BED27A7"/>
    <w:rsid w:val="7C0A35A6"/>
    <w:rsid w:val="7C156B31"/>
    <w:rsid w:val="7C377D1F"/>
    <w:rsid w:val="7C5F7DAC"/>
    <w:rsid w:val="7C613B24"/>
    <w:rsid w:val="7C7204CF"/>
    <w:rsid w:val="7CAA54CB"/>
    <w:rsid w:val="7CC12815"/>
    <w:rsid w:val="7CC52305"/>
    <w:rsid w:val="7CCD11BA"/>
    <w:rsid w:val="7CEF2EDE"/>
    <w:rsid w:val="7CF653C4"/>
    <w:rsid w:val="7D090215"/>
    <w:rsid w:val="7D0C7F34"/>
    <w:rsid w:val="7D14161A"/>
    <w:rsid w:val="7D246B50"/>
    <w:rsid w:val="7D3627EF"/>
    <w:rsid w:val="7D72380F"/>
    <w:rsid w:val="7D9B4E14"/>
    <w:rsid w:val="7DB12040"/>
    <w:rsid w:val="7DCC587E"/>
    <w:rsid w:val="7DD70339"/>
    <w:rsid w:val="7DE62533"/>
    <w:rsid w:val="7DF61EA5"/>
    <w:rsid w:val="7DF74A66"/>
    <w:rsid w:val="7E002EC9"/>
    <w:rsid w:val="7E1352F2"/>
    <w:rsid w:val="7E2274A6"/>
    <w:rsid w:val="7E292808"/>
    <w:rsid w:val="7E437985"/>
    <w:rsid w:val="7E635932"/>
    <w:rsid w:val="7E7A0ECD"/>
    <w:rsid w:val="7E842A33"/>
    <w:rsid w:val="7E8C7230"/>
    <w:rsid w:val="7EA321D2"/>
    <w:rsid w:val="7EA50904"/>
    <w:rsid w:val="7EB4618D"/>
    <w:rsid w:val="7EB919F5"/>
    <w:rsid w:val="7EBC0E4F"/>
    <w:rsid w:val="7ECD724F"/>
    <w:rsid w:val="7EDC1B88"/>
    <w:rsid w:val="7EEE3352"/>
    <w:rsid w:val="7F052E8D"/>
    <w:rsid w:val="7F2647E5"/>
    <w:rsid w:val="7F2A790B"/>
    <w:rsid w:val="7F494B0B"/>
    <w:rsid w:val="7F536C1C"/>
    <w:rsid w:val="7F5415B5"/>
    <w:rsid w:val="7F546B4E"/>
    <w:rsid w:val="7F765B38"/>
    <w:rsid w:val="7F7B314F"/>
    <w:rsid w:val="7F841C19"/>
    <w:rsid w:val="7F964DF1"/>
    <w:rsid w:val="7FA2248A"/>
    <w:rsid w:val="7FA241FB"/>
    <w:rsid w:val="7FFA6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semiHidden="0" w:qFormat="1"/>
    <w:lsdException w:name="line number"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semiHidden="0" w:qFormat="1"/>
    <w:lsdException w:name="Balloon Text" w:semiHidden="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tabs>
        <w:tab w:val="left" w:pos="360"/>
      </w:tabs>
      <w:spacing w:before="340" w:after="330" w:line="560" w:lineRule="exact"/>
      <w:outlineLvl w:val="0"/>
    </w:pPr>
    <w:rPr>
      <w:rFonts w:ascii="方正小标宋_GBK" w:eastAsia="方正小标宋_GBK" w:hAnsi="黑体"/>
      <w:bCs/>
      <w:kern w:val="44"/>
      <w:sz w:val="36"/>
      <w:szCs w:val="36"/>
    </w:rPr>
  </w:style>
  <w:style w:type="paragraph" w:styleId="2">
    <w:name w:val="heading 2"/>
    <w:basedOn w:val="a"/>
    <w:next w:val="a"/>
    <w:uiPriority w:val="9"/>
    <w:unhideWhenUsed/>
    <w:qFormat/>
    <w:pPr>
      <w:spacing w:beforeAutospacing="1" w:afterAutospacing="1"/>
      <w:jc w:val="left"/>
      <w:outlineLvl w:val="1"/>
    </w:pPr>
    <w:rPr>
      <w:rFonts w:ascii="宋体" w:hAnsi="宋体" w:hint="eastAsia"/>
      <w:b/>
      <w:bCs/>
      <w:kern w:val="0"/>
      <w:sz w:val="36"/>
      <w:szCs w:val="36"/>
    </w:rPr>
  </w:style>
  <w:style w:type="paragraph" w:styleId="4">
    <w:name w:val="heading 4"/>
    <w:basedOn w:val="a"/>
    <w:next w:val="a"/>
    <w:uiPriority w:val="9"/>
    <w:semiHidden/>
    <w:unhideWhenUsed/>
    <w:qFormat/>
    <w:pPr>
      <w:spacing w:beforeAutospacing="1" w:afterAutospacing="1"/>
      <w:jc w:val="left"/>
      <w:outlineLvl w:val="3"/>
    </w:pPr>
    <w:rPr>
      <w:rFonts w:ascii="宋体" w:hAnsi="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nhideWhenUsed/>
    <w:qFormat/>
    <w:pPr>
      <w:spacing w:after="120"/>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none" w:sz="0"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844"/>
      </w:tabs>
    </w:pPr>
    <w:rPr>
      <w:rFonts w:ascii="黑体" w:eastAsia="黑体" w:hAnsi="黑体" w:cs="仿宋"/>
      <w:sz w:val="28"/>
      <w:szCs w:val="28"/>
    </w:rPr>
  </w:style>
  <w:style w:type="paragraph" w:styleId="a9">
    <w:name w:val="footnote text"/>
    <w:basedOn w:val="a"/>
    <w:link w:val="Char5"/>
    <w:qFormat/>
    <w:pPr>
      <w:snapToGrid w:val="0"/>
      <w:jc w:val="left"/>
    </w:pPr>
    <w:rPr>
      <w:sz w:val="18"/>
      <w:szCs w:val="18"/>
    </w:rPr>
  </w:style>
  <w:style w:type="paragraph" w:styleId="20">
    <w:name w:val="toc 2"/>
    <w:basedOn w:val="a"/>
    <w:next w:val="a"/>
    <w:uiPriority w:val="39"/>
    <w:unhideWhenUsed/>
    <w:qFormat/>
    <w:pPr>
      <w:tabs>
        <w:tab w:val="right" w:leader="dot" w:pos="8844"/>
      </w:tabs>
      <w:ind w:firstLineChars="200" w:firstLine="640"/>
    </w:pPr>
    <w:rPr>
      <w:rFonts w:eastAsia="仿宋_GB2312"/>
      <w:sz w:val="28"/>
      <w:szCs w:val="24"/>
    </w:rPr>
  </w:style>
  <w:style w:type="paragraph" w:styleId="aa">
    <w:name w:val="Normal (Web)"/>
    <w:basedOn w:val="a"/>
    <w:uiPriority w:val="99"/>
    <w:semiHidden/>
    <w:unhideWhenUsed/>
    <w:qFormat/>
    <w:pPr>
      <w:spacing w:beforeAutospacing="1" w:afterAutospacing="1"/>
      <w:jc w:val="left"/>
    </w:pPr>
    <w:rPr>
      <w:kern w:val="0"/>
      <w:sz w:val="24"/>
    </w:rPr>
  </w:style>
  <w:style w:type="paragraph" w:styleId="ab">
    <w:name w:val="annotation subject"/>
    <w:basedOn w:val="a3"/>
    <w:next w:val="a3"/>
    <w:link w:val="Char6"/>
    <w:uiPriority w:val="99"/>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rPr>
  </w:style>
  <w:style w:type="character" w:styleId="ae">
    <w:name w:val="page number"/>
    <w:basedOn w:val="a0"/>
    <w:qFormat/>
  </w:style>
  <w:style w:type="character" w:styleId="af">
    <w:name w:val="line number"/>
    <w:basedOn w:val="a0"/>
    <w:uiPriority w:val="99"/>
    <w:semiHidden/>
    <w:unhideWhenUsed/>
    <w:qFormat/>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unhideWhenUsed/>
    <w:qFormat/>
    <w:rPr>
      <w:sz w:val="21"/>
      <w:szCs w:val="21"/>
    </w:rPr>
  </w:style>
  <w:style w:type="character" w:styleId="af2">
    <w:name w:val="footnote reference"/>
    <w:basedOn w:val="a0"/>
    <w:qFormat/>
    <w:rPr>
      <w:vertAlign w:val="superscript"/>
    </w:rPr>
  </w:style>
  <w:style w:type="character" w:customStyle="1" w:styleId="1Char">
    <w:name w:val="标题 1 Char"/>
    <w:basedOn w:val="a0"/>
    <w:link w:val="1"/>
    <w:qFormat/>
    <w:rPr>
      <w:rFonts w:ascii="方正小标宋_GBK" w:eastAsia="方正小标宋_GBK" w:hAnsi="黑体"/>
      <w:bCs/>
      <w:kern w:val="44"/>
      <w:sz w:val="36"/>
      <w:szCs w:val="36"/>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paragraph" w:customStyle="1" w:styleId="11">
    <w:name w:val="列出段落1"/>
    <w:basedOn w:val="a"/>
    <w:uiPriority w:val="34"/>
    <w:qFormat/>
    <w:pPr>
      <w:ind w:firstLineChars="200" w:firstLine="420"/>
    </w:pPr>
  </w:style>
  <w:style w:type="character" w:customStyle="1" w:styleId="Char5">
    <w:name w:val="脚注文本 Char"/>
    <w:basedOn w:val="a0"/>
    <w:link w:val="a9"/>
    <w:qFormat/>
    <w:rPr>
      <w:kern w:val="2"/>
      <w:sz w:val="18"/>
      <w:szCs w:val="18"/>
    </w:rPr>
  </w:style>
  <w:style w:type="paragraph" w:customStyle="1" w:styleId="12">
    <w:name w:val="修订1"/>
    <w:hidden/>
    <w:uiPriority w:val="99"/>
    <w:semiHidden/>
    <w:qFormat/>
    <w:rPr>
      <w:kern w:val="2"/>
      <w:sz w:val="21"/>
    </w:rPr>
  </w:style>
  <w:style w:type="character" w:customStyle="1" w:styleId="Char">
    <w:name w:val="批注文字 Char"/>
    <w:basedOn w:val="a0"/>
    <w:link w:val="a3"/>
    <w:uiPriority w:val="99"/>
    <w:qFormat/>
    <w:rPr>
      <w:kern w:val="2"/>
      <w:sz w:val="21"/>
    </w:rPr>
  </w:style>
  <w:style w:type="character" w:customStyle="1" w:styleId="Char6">
    <w:name w:val="批注主题 Char"/>
    <w:basedOn w:val="Char"/>
    <w:link w:val="ab"/>
    <w:uiPriority w:val="99"/>
    <w:semiHidden/>
    <w:qFormat/>
    <w:rPr>
      <w:rFonts w:ascii="Times New Roman" w:eastAsia="宋体" w:hAnsi="Times New Roman" w:cs="Times New Roman"/>
      <w:b/>
      <w:bCs/>
      <w:kern w:val="2"/>
      <w:sz w:val="21"/>
      <w:szCs w:val="20"/>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4">
    <w:name w:val="页眉 Char"/>
    <w:basedOn w:val="a0"/>
    <w:link w:val="a8"/>
    <w:uiPriority w:val="99"/>
    <w:qFormat/>
    <w:rPr>
      <w:kern w:val="2"/>
      <w:sz w:val="18"/>
      <w:szCs w:val="18"/>
    </w:rPr>
  </w:style>
  <w:style w:type="character" w:customStyle="1" w:styleId="Char3">
    <w:name w:val="页脚 Char"/>
    <w:basedOn w:val="a0"/>
    <w:link w:val="a7"/>
    <w:uiPriority w:val="99"/>
    <w:qFormat/>
    <w:rPr>
      <w:kern w:val="2"/>
      <w:sz w:val="18"/>
      <w:szCs w:val="1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f3">
    <w:name w:val="List Paragraph"/>
    <w:basedOn w:val="a"/>
    <w:uiPriority w:val="34"/>
    <w:qFormat/>
    <w:pPr>
      <w:ind w:firstLineChars="200" w:firstLine="420"/>
    </w:pPr>
  </w:style>
  <w:style w:type="paragraph" w:styleId="af4">
    <w:name w:val="No Spacing"/>
    <w:link w:val="Char7"/>
    <w:uiPriority w:val="1"/>
    <w:qFormat/>
    <w:rPr>
      <w:rFonts w:asciiTheme="minorHAnsi" w:eastAsiaTheme="minorEastAsia" w:hAnsiTheme="minorHAnsi" w:cstheme="minorBidi"/>
      <w:sz w:val="22"/>
      <w:szCs w:val="22"/>
    </w:rPr>
  </w:style>
  <w:style w:type="character" w:customStyle="1" w:styleId="Char7">
    <w:name w:val="无间隔 Char"/>
    <w:basedOn w:val="a0"/>
    <w:link w:val="af4"/>
    <w:uiPriority w:val="1"/>
    <w:qFormat/>
    <w:rPr>
      <w:rFonts w:asciiTheme="minorHAnsi" w:eastAsiaTheme="minorEastAsia" w:hAnsiTheme="minorHAnsi" w:cstheme="minorBidi"/>
      <w:sz w:val="22"/>
      <w:szCs w:val="22"/>
    </w:rPr>
  </w:style>
  <w:style w:type="paragraph" w:customStyle="1" w:styleId="21">
    <w:name w:val="修订2"/>
    <w:hidden/>
    <w:uiPriority w:val="99"/>
    <w:unhideWhenUsed/>
    <w:qFormat/>
    <w:rPr>
      <w:kern w:val="2"/>
      <w:sz w:val="21"/>
    </w:rPr>
  </w:style>
  <w:style w:type="character" w:customStyle="1" w:styleId="font71">
    <w:name w:val="font71"/>
    <w:basedOn w:val="a0"/>
    <w:qFormat/>
    <w:rPr>
      <w:rFonts w:ascii="等线" w:eastAsia="等线" w:hAnsi="等线" w:cs="等线" w:hint="eastAsia"/>
      <w:b/>
      <w:bCs/>
      <w:color w:val="000000"/>
      <w:sz w:val="24"/>
      <w:szCs w:val="24"/>
      <w:u w:val="none"/>
    </w:rPr>
  </w:style>
  <w:style w:type="character" w:customStyle="1" w:styleId="font51">
    <w:name w:val="font51"/>
    <w:basedOn w:val="a0"/>
    <w:qFormat/>
    <w:rPr>
      <w:rFonts w:ascii="等线" w:eastAsia="等线" w:hAnsi="等线" w:cs="等线" w:hint="eastAsia"/>
      <w:color w:val="000000"/>
      <w:sz w:val="24"/>
      <w:szCs w:val="24"/>
      <w:u w:val="none"/>
    </w:rPr>
  </w:style>
  <w:style w:type="paragraph" w:customStyle="1" w:styleId="3">
    <w:name w:val="修订3"/>
    <w:hidden/>
    <w:uiPriority w:val="99"/>
    <w:semiHidden/>
    <w:qFormat/>
    <w:rPr>
      <w:kern w:val="2"/>
      <w:sz w:val="21"/>
    </w:rPr>
  </w:style>
  <w:style w:type="character" w:customStyle="1" w:styleId="Char1">
    <w:name w:val="日期 Char"/>
    <w:basedOn w:val="a0"/>
    <w:link w:val="a5"/>
    <w:uiPriority w:val="99"/>
    <w:semiHidden/>
    <w:qFormat/>
    <w:rPr>
      <w:kern w:val="2"/>
      <w:sz w:val="21"/>
    </w:rPr>
  </w:style>
  <w:style w:type="paragraph" w:customStyle="1" w:styleId="40">
    <w:name w:val="修订4"/>
    <w:hidden/>
    <w:uiPriority w:val="99"/>
    <w:unhideWhenUsed/>
    <w:qFormat/>
    <w:rPr>
      <w:kern w:val="2"/>
      <w:sz w:val="21"/>
    </w:rPr>
  </w:style>
  <w:style w:type="paragraph" w:customStyle="1" w:styleId="5">
    <w:name w:val="修订5"/>
    <w:hidden/>
    <w:uiPriority w:val="99"/>
    <w:semiHidden/>
    <w:qFormat/>
    <w:rPr>
      <w:kern w:val="2"/>
      <w:sz w:val="21"/>
    </w:rPr>
  </w:style>
  <w:style w:type="paragraph" w:customStyle="1" w:styleId="6">
    <w:name w:val="修订6"/>
    <w:hidden/>
    <w:uiPriority w:val="99"/>
    <w:unhideWhenUsed/>
    <w:qFormat/>
    <w:rPr>
      <w:kern w:val="2"/>
      <w:sz w:val="21"/>
    </w:rPr>
  </w:style>
  <w:style w:type="paragraph" w:customStyle="1" w:styleId="7">
    <w:name w:val="修订7"/>
    <w:hidden/>
    <w:uiPriority w:val="99"/>
    <w:semiHidden/>
    <w:qFormat/>
    <w:rPr>
      <w:kern w:val="2"/>
      <w:sz w:val="21"/>
    </w:rPr>
  </w:style>
  <w:style w:type="paragraph" w:customStyle="1" w:styleId="8">
    <w:name w:val="修订8"/>
    <w:hidden/>
    <w:uiPriority w:val="99"/>
    <w:unhideWhenUsed/>
    <w:qFormat/>
    <w:rPr>
      <w:kern w:val="2"/>
      <w:sz w:val="21"/>
    </w:rPr>
  </w:style>
  <w:style w:type="paragraph" w:customStyle="1" w:styleId="9">
    <w:name w:val="修订9"/>
    <w:hidden/>
    <w:uiPriority w:val="99"/>
    <w:unhideWhenUsed/>
    <w:qFormat/>
    <w:rPr>
      <w:kern w:val="2"/>
      <w:sz w:val="21"/>
    </w:rPr>
  </w:style>
  <w:style w:type="paragraph" w:customStyle="1" w:styleId="100">
    <w:name w:val="修订10"/>
    <w:hidden/>
    <w:uiPriority w:val="99"/>
    <w:semiHidden/>
    <w:qFormat/>
    <w:rPr>
      <w:kern w:val="2"/>
      <w:sz w:val="21"/>
    </w:rPr>
  </w:style>
  <w:style w:type="paragraph" w:customStyle="1" w:styleId="110">
    <w:name w:val="修订11"/>
    <w:hidden/>
    <w:uiPriority w:val="99"/>
    <w:unhideWhenUsed/>
    <w:qFormat/>
    <w:rPr>
      <w:kern w:val="2"/>
      <w:sz w:val="21"/>
    </w:rPr>
  </w:style>
  <w:style w:type="paragraph" w:customStyle="1" w:styleId="120">
    <w:name w:val="修订12"/>
    <w:hidden/>
    <w:uiPriority w:val="99"/>
    <w:unhideWhenUsed/>
    <w:qFormat/>
    <w:rPr>
      <w:kern w:val="2"/>
      <w:sz w:val="21"/>
    </w:rPr>
  </w:style>
  <w:style w:type="character" w:customStyle="1" w:styleId="font31">
    <w:name w:val="font31"/>
    <w:basedOn w:val="a0"/>
    <w:qFormat/>
    <w:rPr>
      <w:rFonts w:ascii="宋体" w:eastAsia="宋体" w:hAnsi="宋体" w:cs="宋体" w:hint="eastAsia"/>
      <w:color w:val="000000"/>
      <w:sz w:val="28"/>
      <w:szCs w:val="28"/>
      <w:u w:val="none"/>
    </w:rPr>
  </w:style>
  <w:style w:type="character" w:customStyle="1" w:styleId="font41">
    <w:name w:val="font41"/>
    <w:basedOn w:val="a0"/>
    <w:qFormat/>
    <w:rPr>
      <w:rFonts w:ascii="Calibri" w:hAnsi="Calibri" w:cs="Calibri"/>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semiHidden="0" w:qFormat="1"/>
    <w:lsdException w:name="line number"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semiHidden="0" w:qFormat="1"/>
    <w:lsdException w:name="Balloon Text" w:semiHidden="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tabs>
        <w:tab w:val="left" w:pos="360"/>
      </w:tabs>
      <w:spacing w:before="340" w:after="330" w:line="560" w:lineRule="exact"/>
      <w:outlineLvl w:val="0"/>
    </w:pPr>
    <w:rPr>
      <w:rFonts w:ascii="方正小标宋_GBK" w:eastAsia="方正小标宋_GBK" w:hAnsi="黑体"/>
      <w:bCs/>
      <w:kern w:val="44"/>
      <w:sz w:val="36"/>
      <w:szCs w:val="36"/>
    </w:rPr>
  </w:style>
  <w:style w:type="paragraph" w:styleId="2">
    <w:name w:val="heading 2"/>
    <w:basedOn w:val="a"/>
    <w:next w:val="a"/>
    <w:uiPriority w:val="9"/>
    <w:unhideWhenUsed/>
    <w:qFormat/>
    <w:pPr>
      <w:spacing w:beforeAutospacing="1" w:afterAutospacing="1"/>
      <w:jc w:val="left"/>
      <w:outlineLvl w:val="1"/>
    </w:pPr>
    <w:rPr>
      <w:rFonts w:ascii="宋体" w:hAnsi="宋体" w:hint="eastAsia"/>
      <w:b/>
      <w:bCs/>
      <w:kern w:val="0"/>
      <w:sz w:val="36"/>
      <w:szCs w:val="36"/>
    </w:rPr>
  </w:style>
  <w:style w:type="paragraph" w:styleId="4">
    <w:name w:val="heading 4"/>
    <w:basedOn w:val="a"/>
    <w:next w:val="a"/>
    <w:uiPriority w:val="9"/>
    <w:semiHidden/>
    <w:unhideWhenUsed/>
    <w:qFormat/>
    <w:pPr>
      <w:spacing w:beforeAutospacing="1" w:afterAutospacing="1"/>
      <w:jc w:val="left"/>
      <w:outlineLvl w:val="3"/>
    </w:pPr>
    <w:rPr>
      <w:rFonts w:ascii="宋体" w:hAnsi="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nhideWhenUsed/>
    <w:qFormat/>
    <w:pPr>
      <w:spacing w:after="120"/>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none" w:sz="0"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844"/>
      </w:tabs>
    </w:pPr>
    <w:rPr>
      <w:rFonts w:ascii="黑体" w:eastAsia="黑体" w:hAnsi="黑体" w:cs="仿宋"/>
      <w:sz w:val="28"/>
      <w:szCs w:val="28"/>
    </w:rPr>
  </w:style>
  <w:style w:type="paragraph" w:styleId="a9">
    <w:name w:val="footnote text"/>
    <w:basedOn w:val="a"/>
    <w:link w:val="Char5"/>
    <w:qFormat/>
    <w:pPr>
      <w:snapToGrid w:val="0"/>
      <w:jc w:val="left"/>
    </w:pPr>
    <w:rPr>
      <w:sz w:val="18"/>
      <w:szCs w:val="18"/>
    </w:rPr>
  </w:style>
  <w:style w:type="paragraph" w:styleId="20">
    <w:name w:val="toc 2"/>
    <w:basedOn w:val="a"/>
    <w:next w:val="a"/>
    <w:uiPriority w:val="39"/>
    <w:unhideWhenUsed/>
    <w:qFormat/>
    <w:pPr>
      <w:tabs>
        <w:tab w:val="right" w:leader="dot" w:pos="8844"/>
      </w:tabs>
      <w:ind w:firstLineChars="200" w:firstLine="640"/>
    </w:pPr>
    <w:rPr>
      <w:rFonts w:eastAsia="仿宋_GB2312"/>
      <w:sz w:val="28"/>
      <w:szCs w:val="24"/>
    </w:rPr>
  </w:style>
  <w:style w:type="paragraph" w:styleId="aa">
    <w:name w:val="Normal (Web)"/>
    <w:basedOn w:val="a"/>
    <w:uiPriority w:val="99"/>
    <w:semiHidden/>
    <w:unhideWhenUsed/>
    <w:qFormat/>
    <w:pPr>
      <w:spacing w:beforeAutospacing="1" w:afterAutospacing="1"/>
      <w:jc w:val="left"/>
    </w:pPr>
    <w:rPr>
      <w:kern w:val="0"/>
      <w:sz w:val="24"/>
    </w:rPr>
  </w:style>
  <w:style w:type="paragraph" w:styleId="ab">
    <w:name w:val="annotation subject"/>
    <w:basedOn w:val="a3"/>
    <w:next w:val="a3"/>
    <w:link w:val="Char6"/>
    <w:uiPriority w:val="99"/>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rPr>
  </w:style>
  <w:style w:type="character" w:styleId="ae">
    <w:name w:val="page number"/>
    <w:basedOn w:val="a0"/>
    <w:qFormat/>
  </w:style>
  <w:style w:type="character" w:styleId="af">
    <w:name w:val="line number"/>
    <w:basedOn w:val="a0"/>
    <w:uiPriority w:val="99"/>
    <w:semiHidden/>
    <w:unhideWhenUsed/>
    <w:qFormat/>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unhideWhenUsed/>
    <w:qFormat/>
    <w:rPr>
      <w:sz w:val="21"/>
      <w:szCs w:val="21"/>
    </w:rPr>
  </w:style>
  <w:style w:type="character" w:styleId="af2">
    <w:name w:val="footnote reference"/>
    <w:basedOn w:val="a0"/>
    <w:qFormat/>
    <w:rPr>
      <w:vertAlign w:val="superscript"/>
    </w:rPr>
  </w:style>
  <w:style w:type="character" w:customStyle="1" w:styleId="1Char">
    <w:name w:val="标题 1 Char"/>
    <w:basedOn w:val="a0"/>
    <w:link w:val="1"/>
    <w:qFormat/>
    <w:rPr>
      <w:rFonts w:ascii="方正小标宋_GBK" w:eastAsia="方正小标宋_GBK" w:hAnsi="黑体"/>
      <w:bCs/>
      <w:kern w:val="44"/>
      <w:sz w:val="36"/>
      <w:szCs w:val="36"/>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paragraph" w:customStyle="1" w:styleId="11">
    <w:name w:val="列出段落1"/>
    <w:basedOn w:val="a"/>
    <w:uiPriority w:val="34"/>
    <w:qFormat/>
    <w:pPr>
      <w:ind w:firstLineChars="200" w:firstLine="420"/>
    </w:pPr>
  </w:style>
  <w:style w:type="character" w:customStyle="1" w:styleId="Char5">
    <w:name w:val="脚注文本 Char"/>
    <w:basedOn w:val="a0"/>
    <w:link w:val="a9"/>
    <w:qFormat/>
    <w:rPr>
      <w:kern w:val="2"/>
      <w:sz w:val="18"/>
      <w:szCs w:val="18"/>
    </w:rPr>
  </w:style>
  <w:style w:type="paragraph" w:customStyle="1" w:styleId="12">
    <w:name w:val="修订1"/>
    <w:hidden/>
    <w:uiPriority w:val="99"/>
    <w:semiHidden/>
    <w:qFormat/>
    <w:rPr>
      <w:kern w:val="2"/>
      <w:sz w:val="21"/>
    </w:rPr>
  </w:style>
  <w:style w:type="character" w:customStyle="1" w:styleId="Char">
    <w:name w:val="批注文字 Char"/>
    <w:basedOn w:val="a0"/>
    <w:link w:val="a3"/>
    <w:uiPriority w:val="99"/>
    <w:qFormat/>
    <w:rPr>
      <w:kern w:val="2"/>
      <w:sz w:val="21"/>
    </w:rPr>
  </w:style>
  <w:style w:type="character" w:customStyle="1" w:styleId="Char6">
    <w:name w:val="批注主题 Char"/>
    <w:basedOn w:val="Char"/>
    <w:link w:val="ab"/>
    <w:uiPriority w:val="99"/>
    <w:semiHidden/>
    <w:qFormat/>
    <w:rPr>
      <w:rFonts w:ascii="Times New Roman" w:eastAsia="宋体" w:hAnsi="Times New Roman" w:cs="Times New Roman"/>
      <w:b/>
      <w:bCs/>
      <w:kern w:val="2"/>
      <w:sz w:val="21"/>
      <w:szCs w:val="20"/>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4">
    <w:name w:val="页眉 Char"/>
    <w:basedOn w:val="a0"/>
    <w:link w:val="a8"/>
    <w:uiPriority w:val="99"/>
    <w:qFormat/>
    <w:rPr>
      <w:kern w:val="2"/>
      <w:sz w:val="18"/>
      <w:szCs w:val="18"/>
    </w:rPr>
  </w:style>
  <w:style w:type="character" w:customStyle="1" w:styleId="Char3">
    <w:name w:val="页脚 Char"/>
    <w:basedOn w:val="a0"/>
    <w:link w:val="a7"/>
    <w:uiPriority w:val="99"/>
    <w:qFormat/>
    <w:rPr>
      <w:kern w:val="2"/>
      <w:sz w:val="18"/>
      <w:szCs w:val="1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f3">
    <w:name w:val="List Paragraph"/>
    <w:basedOn w:val="a"/>
    <w:uiPriority w:val="34"/>
    <w:qFormat/>
    <w:pPr>
      <w:ind w:firstLineChars="200" w:firstLine="420"/>
    </w:pPr>
  </w:style>
  <w:style w:type="paragraph" w:styleId="af4">
    <w:name w:val="No Spacing"/>
    <w:link w:val="Char7"/>
    <w:uiPriority w:val="1"/>
    <w:qFormat/>
    <w:rPr>
      <w:rFonts w:asciiTheme="minorHAnsi" w:eastAsiaTheme="minorEastAsia" w:hAnsiTheme="minorHAnsi" w:cstheme="minorBidi"/>
      <w:sz w:val="22"/>
      <w:szCs w:val="22"/>
    </w:rPr>
  </w:style>
  <w:style w:type="character" w:customStyle="1" w:styleId="Char7">
    <w:name w:val="无间隔 Char"/>
    <w:basedOn w:val="a0"/>
    <w:link w:val="af4"/>
    <w:uiPriority w:val="1"/>
    <w:qFormat/>
    <w:rPr>
      <w:rFonts w:asciiTheme="minorHAnsi" w:eastAsiaTheme="minorEastAsia" w:hAnsiTheme="minorHAnsi" w:cstheme="minorBidi"/>
      <w:sz w:val="22"/>
      <w:szCs w:val="22"/>
    </w:rPr>
  </w:style>
  <w:style w:type="paragraph" w:customStyle="1" w:styleId="21">
    <w:name w:val="修订2"/>
    <w:hidden/>
    <w:uiPriority w:val="99"/>
    <w:unhideWhenUsed/>
    <w:qFormat/>
    <w:rPr>
      <w:kern w:val="2"/>
      <w:sz w:val="21"/>
    </w:rPr>
  </w:style>
  <w:style w:type="character" w:customStyle="1" w:styleId="font71">
    <w:name w:val="font71"/>
    <w:basedOn w:val="a0"/>
    <w:qFormat/>
    <w:rPr>
      <w:rFonts w:ascii="等线" w:eastAsia="等线" w:hAnsi="等线" w:cs="等线" w:hint="eastAsia"/>
      <w:b/>
      <w:bCs/>
      <w:color w:val="000000"/>
      <w:sz w:val="24"/>
      <w:szCs w:val="24"/>
      <w:u w:val="none"/>
    </w:rPr>
  </w:style>
  <w:style w:type="character" w:customStyle="1" w:styleId="font51">
    <w:name w:val="font51"/>
    <w:basedOn w:val="a0"/>
    <w:qFormat/>
    <w:rPr>
      <w:rFonts w:ascii="等线" w:eastAsia="等线" w:hAnsi="等线" w:cs="等线" w:hint="eastAsia"/>
      <w:color w:val="000000"/>
      <w:sz w:val="24"/>
      <w:szCs w:val="24"/>
      <w:u w:val="none"/>
    </w:rPr>
  </w:style>
  <w:style w:type="paragraph" w:customStyle="1" w:styleId="3">
    <w:name w:val="修订3"/>
    <w:hidden/>
    <w:uiPriority w:val="99"/>
    <w:semiHidden/>
    <w:qFormat/>
    <w:rPr>
      <w:kern w:val="2"/>
      <w:sz w:val="21"/>
    </w:rPr>
  </w:style>
  <w:style w:type="character" w:customStyle="1" w:styleId="Char1">
    <w:name w:val="日期 Char"/>
    <w:basedOn w:val="a0"/>
    <w:link w:val="a5"/>
    <w:uiPriority w:val="99"/>
    <w:semiHidden/>
    <w:qFormat/>
    <w:rPr>
      <w:kern w:val="2"/>
      <w:sz w:val="21"/>
    </w:rPr>
  </w:style>
  <w:style w:type="paragraph" w:customStyle="1" w:styleId="40">
    <w:name w:val="修订4"/>
    <w:hidden/>
    <w:uiPriority w:val="99"/>
    <w:unhideWhenUsed/>
    <w:qFormat/>
    <w:rPr>
      <w:kern w:val="2"/>
      <w:sz w:val="21"/>
    </w:rPr>
  </w:style>
  <w:style w:type="paragraph" w:customStyle="1" w:styleId="5">
    <w:name w:val="修订5"/>
    <w:hidden/>
    <w:uiPriority w:val="99"/>
    <w:semiHidden/>
    <w:qFormat/>
    <w:rPr>
      <w:kern w:val="2"/>
      <w:sz w:val="21"/>
    </w:rPr>
  </w:style>
  <w:style w:type="paragraph" w:customStyle="1" w:styleId="6">
    <w:name w:val="修订6"/>
    <w:hidden/>
    <w:uiPriority w:val="99"/>
    <w:unhideWhenUsed/>
    <w:qFormat/>
    <w:rPr>
      <w:kern w:val="2"/>
      <w:sz w:val="21"/>
    </w:rPr>
  </w:style>
  <w:style w:type="paragraph" w:customStyle="1" w:styleId="7">
    <w:name w:val="修订7"/>
    <w:hidden/>
    <w:uiPriority w:val="99"/>
    <w:semiHidden/>
    <w:qFormat/>
    <w:rPr>
      <w:kern w:val="2"/>
      <w:sz w:val="21"/>
    </w:rPr>
  </w:style>
  <w:style w:type="paragraph" w:customStyle="1" w:styleId="8">
    <w:name w:val="修订8"/>
    <w:hidden/>
    <w:uiPriority w:val="99"/>
    <w:unhideWhenUsed/>
    <w:qFormat/>
    <w:rPr>
      <w:kern w:val="2"/>
      <w:sz w:val="21"/>
    </w:rPr>
  </w:style>
  <w:style w:type="paragraph" w:customStyle="1" w:styleId="9">
    <w:name w:val="修订9"/>
    <w:hidden/>
    <w:uiPriority w:val="99"/>
    <w:unhideWhenUsed/>
    <w:qFormat/>
    <w:rPr>
      <w:kern w:val="2"/>
      <w:sz w:val="21"/>
    </w:rPr>
  </w:style>
  <w:style w:type="paragraph" w:customStyle="1" w:styleId="100">
    <w:name w:val="修订10"/>
    <w:hidden/>
    <w:uiPriority w:val="99"/>
    <w:semiHidden/>
    <w:qFormat/>
    <w:rPr>
      <w:kern w:val="2"/>
      <w:sz w:val="21"/>
    </w:rPr>
  </w:style>
  <w:style w:type="paragraph" w:customStyle="1" w:styleId="110">
    <w:name w:val="修订11"/>
    <w:hidden/>
    <w:uiPriority w:val="99"/>
    <w:unhideWhenUsed/>
    <w:qFormat/>
    <w:rPr>
      <w:kern w:val="2"/>
      <w:sz w:val="21"/>
    </w:rPr>
  </w:style>
  <w:style w:type="paragraph" w:customStyle="1" w:styleId="120">
    <w:name w:val="修订12"/>
    <w:hidden/>
    <w:uiPriority w:val="99"/>
    <w:unhideWhenUsed/>
    <w:qFormat/>
    <w:rPr>
      <w:kern w:val="2"/>
      <w:sz w:val="21"/>
    </w:rPr>
  </w:style>
  <w:style w:type="character" w:customStyle="1" w:styleId="font31">
    <w:name w:val="font31"/>
    <w:basedOn w:val="a0"/>
    <w:qFormat/>
    <w:rPr>
      <w:rFonts w:ascii="宋体" w:eastAsia="宋体" w:hAnsi="宋体" w:cs="宋体" w:hint="eastAsia"/>
      <w:color w:val="000000"/>
      <w:sz w:val="28"/>
      <w:szCs w:val="28"/>
      <w:u w:val="none"/>
    </w:rPr>
  </w:style>
  <w:style w:type="character" w:customStyle="1" w:styleId="font41">
    <w:name w:val="font41"/>
    <w:basedOn w:val="a0"/>
    <w:qFormat/>
    <w:rPr>
      <w:rFonts w:ascii="Calibri" w:hAnsi="Calibri" w:cs="Calibri"/>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38</Pages>
  <Words>9307</Words>
  <Characters>9588</Characters>
  <Application>Microsoft Office Word</Application>
  <DocSecurity>0</DocSecurity>
  <Lines>799</Lines>
  <Paragraphs>726</Paragraphs>
  <ScaleCrop>false</ScaleCrop>
  <Company>神州网信技术有限公司</Company>
  <LinksUpToDate>false</LinksUpToDate>
  <CharactersWithSpaces>18169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 xiaoling</dc:creator>
  <cp:lastModifiedBy>文印室排版</cp:lastModifiedBy>
  <cp:revision>38</cp:revision>
  <cp:lastPrinted>2024-06-06T08:51:00Z</cp:lastPrinted>
  <dcterms:created xsi:type="dcterms:W3CDTF">2024-09-09T11:27:00Z</dcterms:created>
  <dcterms:modified xsi:type="dcterms:W3CDTF">2024-10-29T02:47:00Z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A672F4F158E54A1D8F35F69C69FC9ECA_13</vt:lpwstr>
  </property>
</Properties>
</file>